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2943D" w14:textId="5FFEFD29" w:rsidR="004971AA" w:rsidRPr="00BE6F14" w:rsidRDefault="00B51EB8" w:rsidP="00866F50">
      <w:pPr>
        <w:pStyle w:val="Title"/>
        <w:rPr>
          <w:rFonts w:ascii="Calibri" w:hAnsi="Calibri" w:cs="Calibri"/>
          <w:b/>
          <w:bCs/>
          <w:u w:val="single"/>
        </w:rPr>
      </w:pPr>
      <w:r w:rsidRPr="00BE6F14">
        <w:rPr>
          <w:rFonts w:ascii="Calibri" w:hAnsi="Calibri" w:cs="Calibri"/>
          <w:b/>
          <w:bCs/>
          <w:u w:val="single"/>
        </w:rPr>
        <w:t>Call for Proposal</w:t>
      </w:r>
      <w:r w:rsidR="00256580" w:rsidRPr="00BE6F14">
        <w:rPr>
          <w:rFonts w:ascii="Calibri" w:hAnsi="Calibri" w:cs="Calibri"/>
          <w:b/>
          <w:bCs/>
          <w:u w:val="single"/>
        </w:rPr>
        <w:t>s</w:t>
      </w:r>
      <w:r w:rsidR="00176099" w:rsidRPr="00BE6F14">
        <w:rPr>
          <w:rFonts w:ascii="Calibri" w:hAnsi="Calibri" w:cs="Calibri"/>
          <w:b/>
          <w:bCs/>
          <w:u w:val="single"/>
        </w:rPr>
        <w:t xml:space="preserve"> – IPBC 2026</w:t>
      </w:r>
    </w:p>
    <w:p w14:paraId="284D9532" w14:textId="77777777" w:rsidR="00B51EB8" w:rsidRPr="00176099" w:rsidRDefault="00B51EB8" w:rsidP="00B51EB8">
      <w:pPr>
        <w:rPr>
          <w:rFonts w:cs="Calibri"/>
          <w:sz w:val="26"/>
          <w:szCs w:val="26"/>
        </w:rPr>
      </w:pPr>
    </w:p>
    <w:p w14:paraId="70ECB622" w14:textId="6C060803" w:rsidR="00E35609" w:rsidRPr="00176099" w:rsidRDefault="00E35609" w:rsidP="00FA22A6">
      <w:pPr>
        <w:pStyle w:val="ListParagraph"/>
        <w:numPr>
          <w:ilvl w:val="0"/>
          <w:numId w:val="1"/>
        </w:numPr>
        <w:jc w:val="left"/>
        <w:rPr>
          <w:rStyle w:val="SubtleReference"/>
          <w:rFonts w:cs="Calibri"/>
          <w:sz w:val="26"/>
          <w:szCs w:val="26"/>
        </w:rPr>
      </w:pPr>
      <w:r w:rsidRPr="00176099">
        <w:rPr>
          <w:rStyle w:val="SubtleReference"/>
          <w:rFonts w:cs="Calibri"/>
          <w:sz w:val="26"/>
          <w:szCs w:val="26"/>
        </w:rPr>
        <w:t>Introduction</w:t>
      </w:r>
    </w:p>
    <w:p w14:paraId="59B06C0A" w14:textId="77777777" w:rsidR="00E35609" w:rsidRPr="00176099" w:rsidRDefault="00E35609" w:rsidP="00E35609">
      <w:pPr>
        <w:jc w:val="left"/>
        <w:rPr>
          <w:rStyle w:val="SubtleReference"/>
          <w:rFonts w:cs="Calibri"/>
          <w:sz w:val="26"/>
          <w:szCs w:val="26"/>
        </w:rPr>
      </w:pPr>
    </w:p>
    <w:p w14:paraId="4BE58764" w14:textId="5366D7BB" w:rsidR="00E35609" w:rsidRPr="00176099" w:rsidRDefault="00E35609" w:rsidP="00E35609">
      <w:pPr>
        <w:ind w:firstLine="720"/>
        <w:jc w:val="left"/>
        <w:rPr>
          <w:rFonts w:cs="Calibri"/>
          <w:sz w:val="26"/>
          <w:szCs w:val="26"/>
        </w:rPr>
      </w:pPr>
      <w:r w:rsidRPr="00176099">
        <w:rPr>
          <w:rFonts w:cs="Calibri"/>
          <w:sz w:val="26"/>
          <w:szCs w:val="26"/>
        </w:rPr>
        <w:t xml:space="preserve">The International Perinatal Bereavement Conference (IPBC) is a major educational and networking event expected to draw more than </w:t>
      </w:r>
      <w:r w:rsidR="00C27635" w:rsidRPr="00176099">
        <w:rPr>
          <w:rFonts w:cs="Calibri"/>
          <w:sz w:val="26"/>
          <w:szCs w:val="26"/>
        </w:rPr>
        <w:t xml:space="preserve">400 </w:t>
      </w:r>
      <w:r w:rsidRPr="00176099">
        <w:rPr>
          <w:rFonts w:cs="Calibri"/>
          <w:sz w:val="26"/>
          <w:szCs w:val="26"/>
        </w:rPr>
        <w:t>professionals and parent advocates interested in perinatal bereavement care. This 3.5-day conference includes one day of pre-conference presentations followed by 2.5 days of plenary, concurrent, and networking sessions.</w:t>
      </w:r>
      <w:r w:rsidR="00641C8E" w:rsidRPr="00176099">
        <w:rPr>
          <w:rFonts w:cs="Calibri"/>
          <w:sz w:val="26"/>
          <w:szCs w:val="26"/>
        </w:rPr>
        <w:t xml:space="preserve"> </w:t>
      </w:r>
    </w:p>
    <w:p w14:paraId="087EAE62" w14:textId="77777777" w:rsidR="004D71D2" w:rsidRPr="00176099" w:rsidRDefault="004D71D2" w:rsidP="00E35609">
      <w:pPr>
        <w:ind w:firstLine="720"/>
        <w:jc w:val="left"/>
        <w:rPr>
          <w:rFonts w:cs="Calibri"/>
          <w:sz w:val="26"/>
          <w:szCs w:val="26"/>
        </w:rPr>
      </w:pPr>
    </w:p>
    <w:p w14:paraId="3F87EB5C" w14:textId="52C40163" w:rsidR="00E35609" w:rsidRPr="00176099" w:rsidRDefault="00B14C13" w:rsidP="00E35609">
      <w:pPr>
        <w:ind w:firstLine="360"/>
        <w:jc w:val="left"/>
        <w:rPr>
          <w:rFonts w:cs="Calibri"/>
          <w:sz w:val="26"/>
          <w:szCs w:val="26"/>
        </w:rPr>
      </w:pPr>
      <w:r w:rsidRPr="00176099">
        <w:rPr>
          <w:rFonts w:cs="Calibri"/>
          <w:sz w:val="26"/>
          <w:szCs w:val="26"/>
        </w:rPr>
        <w:t xml:space="preserve">The PLIDA Education and Planning Committees </w:t>
      </w:r>
      <w:r w:rsidR="00DF10A4" w:rsidRPr="00176099">
        <w:rPr>
          <w:rFonts w:cs="Calibri"/>
          <w:sz w:val="26"/>
          <w:szCs w:val="26"/>
        </w:rPr>
        <w:t>seek</w:t>
      </w:r>
      <w:r w:rsidRPr="00176099">
        <w:rPr>
          <w:rFonts w:cs="Calibri"/>
          <w:sz w:val="26"/>
          <w:szCs w:val="26"/>
        </w:rPr>
        <w:t xml:space="preserve"> </w:t>
      </w:r>
      <w:r w:rsidR="00A1509E" w:rsidRPr="00176099">
        <w:rPr>
          <w:rFonts w:cs="Calibri"/>
          <w:sz w:val="26"/>
          <w:szCs w:val="26"/>
        </w:rPr>
        <w:t xml:space="preserve">concurrent and poster </w:t>
      </w:r>
      <w:r w:rsidRPr="00176099">
        <w:rPr>
          <w:rFonts w:cs="Calibri"/>
          <w:sz w:val="26"/>
          <w:szCs w:val="26"/>
        </w:rPr>
        <w:t xml:space="preserve">presenters for the </w:t>
      </w:r>
      <w:r w:rsidR="00176099" w:rsidRPr="00176099">
        <w:rPr>
          <w:rFonts w:cs="Calibri"/>
          <w:sz w:val="26"/>
          <w:szCs w:val="26"/>
        </w:rPr>
        <w:t>24</w:t>
      </w:r>
      <w:r w:rsidR="00176099" w:rsidRPr="00176099">
        <w:rPr>
          <w:rFonts w:cs="Calibri"/>
          <w:sz w:val="26"/>
          <w:szCs w:val="26"/>
          <w:vertAlign w:val="superscript"/>
        </w:rPr>
        <w:t>th</w:t>
      </w:r>
      <w:r w:rsidR="00176099" w:rsidRPr="00176099">
        <w:rPr>
          <w:rFonts w:cs="Calibri"/>
          <w:sz w:val="26"/>
          <w:szCs w:val="26"/>
        </w:rPr>
        <w:t xml:space="preserve"> </w:t>
      </w:r>
      <w:r w:rsidRPr="00176099">
        <w:rPr>
          <w:rFonts w:cs="Calibri"/>
          <w:sz w:val="26"/>
          <w:szCs w:val="26"/>
        </w:rPr>
        <w:t>Biennial International Perinatal Bereavement Conference</w:t>
      </w:r>
      <w:r w:rsidR="000F7D8C" w:rsidRPr="00176099">
        <w:rPr>
          <w:rFonts w:cs="Calibri"/>
          <w:sz w:val="26"/>
          <w:szCs w:val="26"/>
        </w:rPr>
        <w:t xml:space="preserve"> </w:t>
      </w:r>
      <w:r w:rsidR="00EC2263" w:rsidRPr="00176099">
        <w:rPr>
          <w:rFonts w:cs="Calibri"/>
          <w:sz w:val="26"/>
          <w:szCs w:val="26"/>
        </w:rPr>
        <w:t>in New Orleans, LA</w:t>
      </w:r>
      <w:r w:rsidR="000F7D8C" w:rsidRPr="00176099">
        <w:rPr>
          <w:rFonts w:cs="Calibri"/>
          <w:sz w:val="26"/>
          <w:szCs w:val="26"/>
        </w:rPr>
        <w:t xml:space="preserve">. </w:t>
      </w:r>
      <w:r w:rsidR="00DF10A4" w:rsidRPr="00176099">
        <w:rPr>
          <w:rFonts w:cs="Calibri"/>
          <w:sz w:val="26"/>
          <w:szCs w:val="26"/>
        </w:rPr>
        <w:t xml:space="preserve"> P</w:t>
      </w:r>
      <w:r w:rsidR="00EF6F60" w:rsidRPr="00176099">
        <w:rPr>
          <w:rFonts w:cs="Calibri"/>
          <w:sz w:val="26"/>
          <w:szCs w:val="26"/>
        </w:rPr>
        <w:t>resenters a</w:t>
      </w:r>
      <w:r w:rsidR="00E35609" w:rsidRPr="00176099">
        <w:rPr>
          <w:rFonts w:cs="Calibri"/>
          <w:sz w:val="26"/>
          <w:szCs w:val="26"/>
        </w:rPr>
        <w:t xml:space="preserve">re </w:t>
      </w:r>
      <w:r w:rsidR="00C27635" w:rsidRPr="00176099">
        <w:rPr>
          <w:rFonts w:cs="Calibri"/>
          <w:sz w:val="26"/>
          <w:szCs w:val="26"/>
        </w:rPr>
        <w:t>i</w:t>
      </w:r>
      <w:r w:rsidR="00E35609" w:rsidRPr="00176099">
        <w:rPr>
          <w:rFonts w:cs="Calibri"/>
          <w:sz w:val="26"/>
          <w:szCs w:val="26"/>
        </w:rPr>
        <w:t xml:space="preserve">nvited to share evidence-based clinical practice, research, and experiential opportunities with an interprofessional audience. Attendees will include </w:t>
      </w:r>
      <w:r w:rsidR="0095454B" w:rsidRPr="00176099">
        <w:rPr>
          <w:rFonts w:cs="Calibri"/>
          <w:sz w:val="26"/>
          <w:szCs w:val="26"/>
        </w:rPr>
        <w:t>c</w:t>
      </w:r>
      <w:r w:rsidR="00DF10A4" w:rsidRPr="00176099">
        <w:rPr>
          <w:rFonts w:cs="Calibri"/>
          <w:sz w:val="26"/>
          <w:szCs w:val="26"/>
        </w:rPr>
        <w:t xml:space="preserve">linicians, </w:t>
      </w:r>
      <w:r w:rsidR="00E35609" w:rsidRPr="00176099">
        <w:rPr>
          <w:rFonts w:cs="Calibri"/>
          <w:sz w:val="26"/>
          <w:szCs w:val="26"/>
        </w:rPr>
        <w:t>researchers, educators,</w:t>
      </w:r>
      <w:r w:rsidR="00B84274" w:rsidRPr="00176099">
        <w:rPr>
          <w:rFonts w:cs="Calibri"/>
          <w:sz w:val="26"/>
          <w:szCs w:val="26"/>
        </w:rPr>
        <w:t xml:space="preserve"> </w:t>
      </w:r>
      <w:r w:rsidR="00D1752F" w:rsidRPr="00176099">
        <w:rPr>
          <w:rFonts w:cs="Calibri"/>
          <w:sz w:val="26"/>
          <w:szCs w:val="26"/>
        </w:rPr>
        <w:t xml:space="preserve">and </w:t>
      </w:r>
      <w:r w:rsidR="00E35609" w:rsidRPr="00176099">
        <w:rPr>
          <w:rFonts w:cs="Calibri"/>
          <w:sz w:val="26"/>
          <w:szCs w:val="26"/>
        </w:rPr>
        <w:t xml:space="preserve">parent </w:t>
      </w:r>
      <w:r w:rsidR="00F576DD" w:rsidRPr="00176099">
        <w:rPr>
          <w:rFonts w:cs="Calibri"/>
          <w:sz w:val="26"/>
          <w:szCs w:val="26"/>
        </w:rPr>
        <w:t>advocates (</w:t>
      </w:r>
      <w:r w:rsidR="00E35609" w:rsidRPr="00176099">
        <w:rPr>
          <w:rFonts w:cs="Calibri"/>
          <w:sz w:val="26"/>
          <w:szCs w:val="26"/>
        </w:rPr>
        <w:t>e.g., nurses, social workers, chaplains, physicians, genetic counselors, mental health providers, child life specialists, care coordinators) whose work involves women and families experiencing miscarriage, stillbirth, newborn and infant death, and babies diagnosed during the mother’s pregnancy with a life-threatening condition.</w:t>
      </w:r>
    </w:p>
    <w:p w14:paraId="2EA470BA" w14:textId="758558B3" w:rsidR="00E63A24" w:rsidRPr="00176099" w:rsidRDefault="00E63A24" w:rsidP="00E35609">
      <w:pPr>
        <w:ind w:firstLine="360"/>
        <w:jc w:val="left"/>
        <w:rPr>
          <w:rFonts w:cs="Calibri"/>
          <w:sz w:val="26"/>
          <w:szCs w:val="26"/>
        </w:rPr>
      </w:pPr>
    </w:p>
    <w:p w14:paraId="17A8AFA9" w14:textId="100460C9" w:rsidR="00E63A24" w:rsidRPr="00176099" w:rsidRDefault="00E63A24" w:rsidP="00E35609">
      <w:pPr>
        <w:ind w:firstLine="360"/>
        <w:jc w:val="left"/>
        <w:rPr>
          <w:rFonts w:cs="Calibri"/>
          <w:sz w:val="26"/>
          <w:szCs w:val="26"/>
        </w:rPr>
      </w:pPr>
      <w:r w:rsidRPr="00176099">
        <w:rPr>
          <w:rFonts w:cs="Calibri"/>
          <w:sz w:val="26"/>
          <w:szCs w:val="26"/>
        </w:rPr>
        <w:t xml:space="preserve">The Conference Planning Committee is seeking submissions for concurrent session presentations and posters that reflect the conference </w:t>
      </w:r>
      <w:r w:rsidR="00661150" w:rsidRPr="00176099">
        <w:rPr>
          <w:rFonts w:cs="Calibri"/>
          <w:sz w:val="26"/>
          <w:szCs w:val="26"/>
        </w:rPr>
        <w:t>objectives:</w:t>
      </w:r>
    </w:p>
    <w:p w14:paraId="4F283C00" w14:textId="77777777" w:rsidR="00E35609" w:rsidRPr="00176099" w:rsidRDefault="00E35609" w:rsidP="00E35609">
      <w:pPr>
        <w:ind w:firstLine="360"/>
        <w:jc w:val="left"/>
        <w:rPr>
          <w:rFonts w:cs="Calibri"/>
          <w:sz w:val="26"/>
          <w:szCs w:val="26"/>
        </w:rPr>
      </w:pPr>
    </w:p>
    <w:p w14:paraId="5C5CEEB4" w14:textId="44E6783A" w:rsidR="00E35609" w:rsidRPr="00176099" w:rsidRDefault="00E35609" w:rsidP="00FA22A6">
      <w:pPr>
        <w:pStyle w:val="ListParagraph"/>
        <w:numPr>
          <w:ilvl w:val="0"/>
          <w:numId w:val="1"/>
        </w:numPr>
        <w:jc w:val="left"/>
        <w:rPr>
          <w:rStyle w:val="SubtleReference"/>
          <w:rFonts w:cs="Calibri"/>
          <w:sz w:val="26"/>
          <w:szCs w:val="26"/>
        </w:rPr>
      </w:pPr>
      <w:r w:rsidRPr="00176099">
        <w:rPr>
          <w:rStyle w:val="SubtleReference"/>
          <w:rFonts w:cs="Calibri"/>
          <w:sz w:val="26"/>
          <w:szCs w:val="26"/>
        </w:rPr>
        <w:t>Conference</w:t>
      </w:r>
      <w:r w:rsidR="00C62184" w:rsidRPr="00176099">
        <w:rPr>
          <w:rStyle w:val="SubtleReference"/>
          <w:rFonts w:cs="Calibri"/>
          <w:sz w:val="26"/>
          <w:szCs w:val="26"/>
        </w:rPr>
        <w:t xml:space="preserve"> o</w:t>
      </w:r>
      <w:r w:rsidRPr="00176099">
        <w:rPr>
          <w:rStyle w:val="SubtleReference"/>
          <w:rFonts w:cs="Calibri"/>
          <w:sz w:val="26"/>
          <w:szCs w:val="26"/>
        </w:rPr>
        <w:t>bjectives</w:t>
      </w:r>
    </w:p>
    <w:p w14:paraId="0FE32B50" w14:textId="77777777" w:rsidR="008736C3" w:rsidRPr="00176099" w:rsidRDefault="008736C3" w:rsidP="008736C3">
      <w:pPr>
        <w:pStyle w:val="ListParagraph"/>
        <w:numPr>
          <w:ilvl w:val="0"/>
          <w:numId w:val="34"/>
        </w:numPr>
        <w:shd w:val="clear" w:color="auto" w:fill="FFFFFF"/>
        <w:spacing w:line="300" w:lineRule="atLeast"/>
        <w:jc w:val="left"/>
        <w:rPr>
          <w:rFonts w:cs="Calibri"/>
          <w:color w:val="000000" w:themeColor="text1"/>
          <w:sz w:val="26"/>
          <w:szCs w:val="26"/>
        </w:rPr>
      </w:pPr>
      <w:r w:rsidRPr="00176099">
        <w:rPr>
          <w:rFonts w:cs="Calibri"/>
          <w:color w:val="000000" w:themeColor="text1"/>
          <w:sz w:val="26"/>
          <w:szCs w:val="26"/>
        </w:rPr>
        <w:t>Identify skills for working within an interprofessional team when providing care for bereaved families.</w:t>
      </w:r>
    </w:p>
    <w:p w14:paraId="19015456" w14:textId="77777777" w:rsidR="008736C3" w:rsidRPr="00176099" w:rsidRDefault="008736C3" w:rsidP="008736C3">
      <w:pPr>
        <w:pStyle w:val="ListParagraph"/>
        <w:numPr>
          <w:ilvl w:val="0"/>
          <w:numId w:val="34"/>
        </w:numPr>
        <w:shd w:val="clear" w:color="auto" w:fill="FFFFFF"/>
        <w:spacing w:line="300" w:lineRule="atLeast"/>
        <w:jc w:val="left"/>
        <w:rPr>
          <w:rFonts w:cs="Calibri"/>
          <w:color w:val="000000" w:themeColor="text1"/>
          <w:sz w:val="26"/>
          <w:szCs w:val="26"/>
        </w:rPr>
      </w:pPr>
      <w:r w:rsidRPr="00176099">
        <w:rPr>
          <w:rFonts w:cs="Calibri"/>
          <w:color w:val="000000" w:themeColor="text1"/>
          <w:sz w:val="26"/>
          <w:szCs w:val="26"/>
        </w:rPr>
        <w:t>Examine ways of promoting health equity through health care access and quality in the perinatal population.</w:t>
      </w:r>
    </w:p>
    <w:p w14:paraId="630D2A87" w14:textId="77777777" w:rsidR="008736C3" w:rsidRPr="00176099" w:rsidRDefault="008736C3" w:rsidP="008736C3">
      <w:pPr>
        <w:pStyle w:val="ListParagraph"/>
        <w:numPr>
          <w:ilvl w:val="0"/>
          <w:numId w:val="34"/>
        </w:numPr>
        <w:shd w:val="clear" w:color="auto" w:fill="FFFFFF"/>
        <w:spacing w:line="300" w:lineRule="atLeast"/>
        <w:jc w:val="left"/>
        <w:rPr>
          <w:rFonts w:cs="Calibri"/>
          <w:color w:val="000000" w:themeColor="text1"/>
          <w:sz w:val="26"/>
          <w:szCs w:val="26"/>
        </w:rPr>
      </w:pPr>
      <w:r w:rsidRPr="00176099">
        <w:rPr>
          <w:rFonts w:cs="Calibri"/>
          <w:color w:val="000000" w:themeColor="text1"/>
          <w:sz w:val="26"/>
          <w:szCs w:val="26"/>
        </w:rPr>
        <w:t>Discuss trauma related to death, unexpected outcomes, and insensitive care during childbearing.</w:t>
      </w:r>
    </w:p>
    <w:p w14:paraId="0B255B3B" w14:textId="77777777" w:rsidR="008736C3" w:rsidRPr="00176099" w:rsidRDefault="008736C3" w:rsidP="008736C3">
      <w:pPr>
        <w:pStyle w:val="ListParagraph"/>
        <w:numPr>
          <w:ilvl w:val="0"/>
          <w:numId w:val="34"/>
        </w:numPr>
        <w:shd w:val="clear" w:color="auto" w:fill="FFFFFF"/>
        <w:spacing w:line="300" w:lineRule="atLeast"/>
        <w:jc w:val="left"/>
        <w:rPr>
          <w:rFonts w:cs="Calibri"/>
          <w:color w:val="000000" w:themeColor="text1"/>
          <w:sz w:val="26"/>
          <w:szCs w:val="26"/>
        </w:rPr>
      </w:pPr>
      <w:r w:rsidRPr="00176099">
        <w:rPr>
          <w:rFonts w:cs="Calibri"/>
          <w:color w:val="000000" w:themeColor="text1"/>
          <w:sz w:val="26"/>
          <w:szCs w:val="26"/>
        </w:rPr>
        <w:t>Explore communication skills appropriate for the perinatal period.</w:t>
      </w:r>
    </w:p>
    <w:p w14:paraId="3329A646" w14:textId="77777777" w:rsidR="008736C3" w:rsidRPr="00176099" w:rsidRDefault="008736C3" w:rsidP="008736C3">
      <w:pPr>
        <w:pStyle w:val="ListParagraph"/>
        <w:numPr>
          <w:ilvl w:val="0"/>
          <w:numId w:val="34"/>
        </w:numPr>
        <w:shd w:val="clear" w:color="auto" w:fill="FFFFFF"/>
        <w:spacing w:line="300" w:lineRule="atLeast"/>
        <w:jc w:val="left"/>
        <w:rPr>
          <w:rFonts w:cs="Calibri"/>
          <w:color w:val="000000" w:themeColor="text1"/>
          <w:sz w:val="26"/>
          <w:szCs w:val="26"/>
        </w:rPr>
      </w:pPr>
      <w:r w:rsidRPr="00176099">
        <w:rPr>
          <w:rFonts w:cs="Calibri"/>
          <w:color w:val="000000" w:themeColor="text1"/>
          <w:sz w:val="26"/>
          <w:szCs w:val="26"/>
        </w:rPr>
        <w:t>Describe grief and bereavement in diverse populations.</w:t>
      </w:r>
    </w:p>
    <w:p w14:paraId="5FDC9BFA" w14:textId="77777777" w:rsidR="008736C3" w:rsidRPr="00176099" w:rsidRDefault="008736C3" w:rsidP="008736C3">
      <w:pPr>
        <w:pStyle w:val="ListParagraph"/>
        <w:numPr>
          <w:ilvl w:val="0"/>
          <w:numId w:val="34"/>
        </w:numPr>
        <w:shd w:val="clear" w:color="auto" w:fill="FFFFFF"/>
        <w:spacing w:line="300" w:lineRule="atLeast"/>
        <w:jc w:val="left"/>
        <w:rPr>
          <w:rFonts w:cs="Calibri"/>
          <w:color w:val="000000" w:themeColor="text1"/>
          <w:sz w:val="26"/>
          <w:szCs w:val="26"/>
        </w:rPr>
      </w:pPr>
      <w:r w:rsidRPr="00176099">
        <w:rPr>
          <w:rFonts w:cs="Calibri"/>
          <w:color w:val="000000" w:themeColor="text1"/>
          <w:sz w:val="26"/>
          <w:szCs w:val="26"/>
        </w:rPr>
        <w:t>Provide opportunities for relationship building. </w:t>
      </w:r>
    </w:p>
    <w:p w14:paraId="2D58A9C7" w14:textId="77777777" w:rsidR="008736C3" w:rsidRPr="00176099" w:rsidRDefault="008736C3" w:rsidP="008736C3">
      <w:pPr>
        <w:pStyle w:val="ListParagraph"/>
        <w:numPr>
          <w:ilvl w:val="0"/>
          <w:numId w:val="34"/>
        </w:numPr>
        <w:shd w:val="clear" w:color="auto" w:fill="FFFFFF"/>
        <w:spacing w:line="300" w:lineRule="atLeast"/>
        <w:jc w:val="left"/>
        <w:rPr>
          <w:rFonts w:cs="Calibri"/>
          <w:color w:val="000000" w:themeColor="text1"/>
          <w:sz w:val="26"/>
          <w:szCs w:val="26"/>
        </w:rPr>
      </w:pPr>
      <w:r w:rsidRPr="00176099">
        <w:rPr>
          <w:rFonts w:cs="Calibri"/>
          <w:color w:val="000000" w:themeColor="text1"/>
          <w:sz w:val="26"/>
          <w:szCs w:val="26"/>
        </w:rPr>
        <w:t>List ways of translating research findings into clinical practice to promote a compassionate standard of care for bereaved families.</w:t>
      </w:r>
    </w:p>
    <w:p w14:paraId="3D75F69C" w14:textId="77777777" w:rsidR="008736C3" w:rsidRPr="00176099" w:rsidRDefault="008736C3" w:rsidP="008736C3">
      <w:pPr>
        <w:pStyle w:val="ListParagraph"/>
        <w:numPr>
          <w:ilvl w:val="0"/>
          <w:numId w:val="34"/>
        </w:numPr>
        <w:shd w:val="clear" w:color="auto" w:fill="FFFFFF"/>
        <w:spacing w:line="300" w:lineRule="atLeast"/>
        <w:jc w:val="left"/>
        <w:rPr>
          <w:rFonts w:cs="Calibri"/>
          <w:color w:val="000000" w:themeColor="text1"/>
          <w:sz w:val="26"/>
          <w:szCs w:val="26"/>
        </w:rPr>
      </w:pPr>
      <w:r w:rsidRPr="00176099">
        <w:rPr>
          <w:rFonts w:cs="Calibri"/>
          <w:color w:val="000000" w:themeColor="text1"/>
          <w:sz w:val="26"/>
          <w:szCs w:val="26"/>
        </w:rPr>
        <w:t>Explain principles and practice of self-care.</w:t>
      </w:r>
    </w:p>
    <w:p w14:paraId="7170821F" w14:textId="77777777" w:rsidR="00BE6F14" w:rsidRDefault="005A0B6A" w:rsidP="00C04948">
      <w:pPr>
        <w:shd w:val="clear" w:color="auto" w:fill="FFFFFF"/>
        <w:spacing w:line="300" w:lineRule="atLeast"/>
        <w:jc w:val="left"/>
        <w:rPr>
          <w:rFonts w:cs="Calibri"/>
          <w:sz w:val="26"/>
          <w:szCs w:val="26"/>
          <w:shd w:val="clear" w:color="auto" w:fill="FFFFFF"/>
        </w:rPr>
      </w:pPr>
      <w:r w:rsidRPr="00176099">
        <w:rPr>
          <w:rFonts w:cs="Calibri"/>
          <w:sz w:val="26"/>
          <w:szCs w:val="26"/>
          <w:shd w:val="clear" w:color="auto" w:fill="FFFFFF"/>
        </w:rPr>
        <w:br/>
      </w:r>
    </w:p>
    <w:p w14:paraId="2DDA0F77" w14:textId="77777777" w:rsidR="00BE6F14" w:rsidRDefault="00BE6F14">
      <w:pPr>
        <w:rPr>
          <w:rFonts w:cs="Calibri"/>
          <w:sz w:val="26"/>
          <w:szCs w:val="26"/>
          <w:shd w:val="clear" w:color="auto" w:fill="FFFFFF"/>
        </w:rPr>
      </w:pPr>
      <w:r>
        <w:rPr>
          <w:rFonts w:cs="Calibri"/>
          <w:sz w:val="26"/>
          <w:szCs w:val="26"/>
          <w:shd w:val="clear" w:color="auto" w:fill="FFFFFF"/>
        </w:rPr>
        <w:br w:type="page"/>
      </w:r>
    </w:p>
    <w:p w14:paraId="3A671935" w14:textId="043CDC3F" w:rsidR="005A0B6A" w:rsidRPr="00176099" w:rsidRDefault="005A0B6A" w:rsidP="00C04948">
      <w:pPr>
        <w:shd w:val="clear" w:color="auto" w:fill="FFFFFF"/>
        <w:spacing w:line="300" w:lineRule="atLeast"/>
        <w:jc w:val="left"/>
        <w:rPr>
          <w:rFonts w:cs="Calibri"/>
          <w:sz w:val="26"/>
          <w:szCs w:val="26"/>
          <w:shd w:val="clear" w:color="auto" w:fill="FFFFFF"/>
        </w:rPr>
      </w:pPr>
      <w:r w:rsidRPr="00176099">
        <w:rPr>
          <w:rFonts w:cs="Calibri"/>
          <w:sz w:val="26"/>
          <w:szCs w:val="26"/>
          <w:shd w:val="clear" w:color="auto" w:fill="FFFFFF"/>
        </w:rPr>
        <w:lastRenderedPageBreak/>
        <w:t>Topics we are looking for to fulfill these objectives:</w:t>
      </w:r>
    </w:p>
    <w:p w14:paraId="0C86BE2C"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Traumatic birth </w:t>
      </w:r>
    </w:p>
    <w:p w14:paraId="283A440D"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Disrespectful Care </w:t>
      </w:r>
    </w:p>
    <w:p w14:paraId="5E5164B0"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Perinatal Hospice </w:t>
      </w:r>
    </w:p>
    <w:p w14:paraId="73909617"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Expressive Therapies Care</w:t>
      </w:r>
    </w:p>
    <w:p w14:paraId="0CDAEE9D"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Mental Health</w:t>
      </w:r>
    </w:p>
    <w:p w14:paraId="4600B30F"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Genetic Counselor Care</w:t>
      </w:r>
    </w:p>
    <w:p w14:paraId="23E21EDE"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Fetal Center Care</w:t>
      </w:r>
    </w:p>
    <w:p w14:paraId="34C6EB03"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Communication</w:t>
      </w:r>
    </w:p>
    <w:p w14:paraId="4E32AD0D"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Barriers to care</w:t>
      </w:r>
    </w:p>
    <w:p w14:paraId="0925B932"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Perinatal Palliative Care</w:t>
      </w:r>
    </w:p>
    <w:p w14:paraId="073E751B"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Communication</w:t>
      </w:r>
    </w:p>
    <w:p w14:paraId="021F3A4B" w14:textId="77777777" w:rsidR="005A0B6A" w:rsidRPr="00176099" w:rsidRDefault="005A0B6A" w:rsidP="005A0B6A">
      <w:pPr>
        <w:numPr>
          <w:ilvl w:val="0"/>
          <w:numId w:val="37"/>
        </w:numPr>
        <w:shd w:val="clear" w:color="auto" w:fill="FFFFFF"/>
        <w:spacing w:before="100" w:beforeAutospacing="1" w:after="100" w:afterAutospacing="1"/>
        <w:jc w:val="left"/>
        <w:rPr>
          <w:rFonts w:cs="Calibri"/>
          <w:color w:val="26282A"/>
          <w:kern w:val="0"/>
          <w:sz w:val="26"/>
          <w:szCs w:val="26"/>
        </w:rPr>
      </w:pPr>
      <w:r w:rsidRPr="00176099">
        <w:rPr>
          <w:rFonts w:cs="Calibri"/>
          <w:color w:val="26282A"/>
          <w:kern w:val="0"/>
          <w:sz w:val="26"/>
          <w:szCs w:val="26"/>
        </w:rPr>
        <w:t>Interdisciplinary Team care</w:t>
      </w:r>
    </w:p>
    <w:p w14:paraId="04CF109B" w14:textId="0C1C72A7" w:rsidR="00C04948" w:rsidRPr="00176099" w:rsidRDefault="00C04948" w:rsidP="00C04948">
      <w:pPr>
        <w:shd w:val="clear" w:color="auto" w:fill="FFFFFF"/>
        <w:spacing w:line="300" w:lineRule="atLeast"/>
        <w:jc w:val="left"/>
        <w:rPr>
          <w:rFonts w:cs="Calibri"/>
          <w:color w:val="000000" w:themeColor="text1"/>
          <w:sz w:val="26"/>
          <w:szCs w:val="26"/>
        </w:rPr>
      </w:pPr>
      <w:r w:rsidRPr="00176099">
        <w:rPr>
          <w:rFonts w:cs="Calibri"/>
          <w:sz w:val="26"/>
          <w:szCs w:val="26"/>
          <w:shd w:val="clear" w:color="auto" w:fill="FFFFFF"/>
        </w:rPr>
        <w:t>All submissions will be assessed through an equity and inclusion framework to enhance care for all individuals and communities.</w:t>
      </w:r>
    </w:p>
    <w:p w14:paraId="3FBB5F42" w14:textId="77777777" w:rsidR="0062749F" w:rsidRPr="00176099" w:rsidRDefault="0062749F" w:rsidP="0062749F">
      <w:pPr>
        <w:spacing w:before="100" w:beforeAutospacing="1"/>
        <w:ind w:left="1440"/>
        <w:jc w:val="left"/>
        <w:rPr>
          <w:rFonts w:cs="Calibri"/>
          <w:color w:val="444444"/>
          <w:sz w:val="26"/>
          <w:szCs w:val="26"/>
        </w:rPr>
      </w:pPr>
    </w:p>
    <w:p w14:paraId="61ED0CD8" w14:textId="77777777" w:rsidR="00050FA3" w:rsidRPr="00176099" w:rsidRDefault="00B51EB8" w:rsidP="00FA22A6">
      <w:pPr>
        <w:pStyle w:val="ListParagraph"/>
        <w:numPr>
          <w:ilvl w:val="0"/>
          <w:numId w:val="1"/>
        </w:numPr>
        <w:jc w:val="left"/>
        <w:rPr>
          <w:rStyle w:val="SubtleReference"/>
          <w:rFonts w:cs="Calibri"/>
          <w:sz w:val="26"/>
          <w:szCs w:val="26"/>
        </w:rPr>
      </w:pPr>
      <w:r w:rsidRPr="00176099">
        <w:rPr>
          <w:rStyle w:val="SubtleReference"/>
          <w:rFonts w:cs="Calibri"/>
          <w:sz w:val="26"/>
          <w:szCs w:val="26"/>
        </w:rPr>
        <w:t>Review Criteria</w:t>
      </w:r>
    </w:p>
    <w:p w14:paraId="5E12B4D3" w14:textId="77777777" w:rsidR="00050FA3" w:rsidRPr="00176099" w:rsidRDefault="00050FA3" w:rsidP="00050FA3">
      <w:pPr>
        <w:pStyle w:val="ListParagraph"/>
        <w:rPr>
          <w:rFonts w:cs="Calibri"/>
          <w:sz w:val="26"/>
          <w:szCs w:val="26"/>
        </w:rPr>
      </w:pPr>
    </w:p>
    <w:p w14:paraId="32B45714" w14:textId="77777777" w:rsidR="0062749F" w:rsidRPr="00176099" w:rsidRDefault="00E63A24" w:rsidP="0062749F">
      <w:pPr>
        <w:tabs>
          <w:tab w:val="left" w:pos="1440"/>
        </w:tabs>
        <w:ind w:left="720"/>
        <w:jc w:val="left"/>
        <w:rPr>
          <w:rFonts w:cs="Calibri"/>
          <w:sz w:val="26"/>
          <w:szCs w:val="26"/>
        </w:rPr>
      </w:pPr>
      <w:r w:rsidRPr="00176099">
        <w:rPr>
          <w:rFonts w:cs="Calibri"/>
          <w:sz w:val="26"/>
          <w:szCs w:val="26"/>
        </w:rPr>
        <w:t xml:space="preserve">Proposals will be reviewed by members of the </w:t>
      </w:r>
      <w:r w:rsidR="00E52D9B" w:rsidRPr="00176099">
        <w:rPr>
          <w:rFonts w:cs="Calibri"/>
          <w:sz w:val="26"/>
          <w:szCs w:val="26"/>
        </w:rPr>
        <w:t xml:space="preserve">Education and </w:t>
      </w:r>
      <w:r w:rsidRPr="00176099">
        <w:rPr>
          <w:rFonts w:cs="Calibri"/>
          <w:sz w:val="26"/>
          <w:szCs w:val="26"/>
        </w:rPr>
        <w:t>Conference Planning Committee</w:t>
      </w:r>
      <w:r w:rsidR="00E52D9B" w:rsidRPr="00176099">
        <w:rPr>
          <w:rFonts w:cs="Calibri"/>
          <w:sz w:val="26"/>
          <w:szCs w:val="26"/>
        </w:rPr>
        <w:t>s</w:t>
      </w:r>
      <w:r w:rsidRPr="00176099">
        <w:rPr>
          <w:rFonts w:cs="Calibri"/>
          <w:sz w:val="26"/>
          <w:szCs w:val="26"/>
        </w:rPr>
        <w:t xml:space="preserve"> using these criteria:</w:t>
      </w:r>
    </w:p>
    <w:p w14:paraId="30741D23" w14:textId="3B86854B" w:rsidR="00050FA3" w:rsidRPr="00176099" w:rsidRDefault="00E63A24" w:rsidP="00FA22A6">
      <w:pPr>
        <w:pStyle w:val="ListParagraph"/>
        <w:numPr>
          <w:ilvl w:val="0"/>
          <w:numId w:val="16"/>
        </w:numPr>
        <w:tabs>
          <w:tab w:val="left" w:pos="1440"/>
        </w:tabs>
        <w:ind w:hanging="720"/>
        <w:jc w:val="left"/>
        <w:rPr>
          <w:rFonts w:cs="Calibri"/>
          <w:smallCaps/>
          <w:color w:val="5A5A5A" w:themeColor="text1" w:themeTint="A5"/>
          <w:sz w:val="26"/>
          <w:szCs w:val="26"/>
        </w:rPr>
      </w:pPr>
      <w:r w:rsidRPr="00176099">
        <w:rPr>
          <w:rFonts w:cs="Calibri"/>
          <w:sz w:val="26"/>
          <w:szCs w:val="26"/>
        </w:rPr>
        <w:t>Topic is innovative and relevant to perinatal bereavement care</w:t>
      </w:r>
    </w:p>
    <w:p w14:paraId="16481909" w14:textId="48F22AF2" w:rsidR="00050FA3" w:rsidRPr="00176099" w:rsidRDefault="00E63A24" w:rsidP="00FA22A6">
      <w:pPr>
        <w:pStyle w:val="ListParagraph"/>
        <w:numPr>
          <w:ilvl w:val="1"/>
          <w:numId w:val="7"/>
        </w:numPr>
        <w:tabs>
          <w:tab w:val="left" w:pos="1440"/>
        </w:tabs>
        <w:jc w:val="left"/>
        <w:rPr>
          <w:rFonts w:cs="Calibri"/>
          <w:smallCaps/>
          <w:color w:val="5A5A5A" w:themeColor="text1" w:themeTint="A5"/>
          <w:sz w:val="26"/>
          <w:szCs w:val="26"/>
        </w:rPr>
      </w:pPr>
      <w:r w:rsidRPr="00176099">
        <w:rPr>
          <w:rFonts w:cs="Calibri"/>
          <w:sz w:val="26"/>
          <w:szCs w:val="26"/>
        </w:rPr>
        <w:t xml:space="preserve">Submission </w:t>
      </w:r>
      <w:r w:rsidR="00050FA3" w:rsidRPr="00176099">
        <w:rPr>
          <w:rFonts w:cs="Calibri"/>
          <w:sz w:val="26"/>
          <w:szCs w:val="26"/>
        </w:rPr>
        <w:t>focus</w:t>
      </w:r>
      <w:r w:rsidR="008A255E" w:rsidRPr="00176099">
        <w:rPr>
          <w:rFonts w:cs="Calibri"/>
          <w:sz w:val="26"/>
          <w:szCs w:val="26"/>
        </w:rPr>
        <w:t>es</w:t>
      </w:r>
      <w:r w:rsidR="00050FA3" w:rsidRPr="00176099">
        <w:rPr>
          <w:rFonts w:cs="Calibri"/>
          <w:sz w:val="26"/>
          <w:szCs w:val="26"/>
        </w:rPr>
        <w:t xml:space="preserve"> on one or more of t</w:t>
      </w:r>
      <w:r w:rsidRPr="00176099">
        <w:rPr>
          <w:rFonts w:cs="Calibri"/>
          <w:sz w:val="26"/>
          <w:szCs w:val="26"/>
        </w:rPr>
        <w:t>hese areas: clinical practice, research, education, and/or advocacy</w:t>
      </w:r>
    </w:p>
    <w:p w14:paraId="082896E7" w14:textId="77777777" w:rsidR="00050FA3" w:rsidRPr="00176099" w:rsidRDefault="00E63A24" w:rsidP="00FA22A6">
      <w:pPr>
        <w:pStyle w:val="ListParagraph"/>
        <w:numPr>
          <w:ilvl w:val="1"/>
          <w:numId w:val="7"/>
        </w:numPr>
        <w:tabs>
          <w:tab w:val="left" w:pos="1440"/>
        </w:tabs>
        <w:jc w:val="left"/>
        <w:rPr>
          <w:rFonts w:cs="Calibri"/>
          <w:smallCaps/>
          <w:color w:val="5A5A5A" w:themeColor="text1" w:themeTint="A5"/>
          <w:sz w:val="26"/>
          <w:szCs w:val="26"/>
        </w:rPr>
      </w:pPr>
      <w:r w:rsidRPr="00176099">
        <w:rPr>
          <w:rFonts w:cs="Calibri"/>
          <w:sz w:val="26"/>
          <w:szCs w:val="26"/>
        </w:rPr>
        <w:t xml:space="preserve">Time allocation and presentation content are well organized </w:t>
      </w:r>
    </w:p>
    <w:p w14:paraId="4A6CA1AC" w14:textId="643F3FC6" w:rsidR="00050FA3" w:rsidRPr="00176099" w:rsidRDefault="00E63A24" w:rsidP="00FA22A6">
      <w:pPr>
        <w:pStyle w:val="ListParagraph"/>
        <w:numPr>
          <w:ilvl w:val="1"/>
          <w:numId w:val="7"/>
        </w:numPr>
        <w:tabs>
          <w:tab w:val="left" w:pos="1440"/>
        </w:tabs>
        <w:jc w:val="left"/>
        <w:rPr>
          <w:rFonts w:cs="Calibri"/>
          <w:smallCaps/>
          <w:color w:val="5A5A5A" w:themeColor="text1" w:themeTint="A5"/>
          <w:sz w:val="26"/>
          <w:szCs w:val="26"/>
        </w:rPr>
      </w:pPr>
      <w:r w:rsidRPr="00176099">
        <w:rPr>
          <w:rFonts w:cs="Calibri"/>
          <w:sz w:val="26"/>
          <w:szCs w:val="26"/>
        </w:rPr>
        <w:t>Presenter has appropriate and relevant presentation experience</w:t>
      </w:r>
    </w:p>
    <w:p w14:paraId="7689F97E" w14:textId="2ACFFF78" w:rsidR="00050FA3" w:rsidRPr="00176099" w:rsidRDefault="00E63A24" w:rsidP="00FA22A6">
      <w:pPr>
        <w:pStyle w:val="ListParagraph"/>
        <w:numPr>
          <w:ilvl w:val="1"/>
          <w:numId w:val="7"/>
        </w:numPr>
        <w:tabs>
          <w:tab w:val="left" w:pos="1440"/>
        </w:tabs>
        <w:jc w:val="left"/>
        <w:rPr>
          <w:rFonts w:cs="Calibri"/>
          <w:smallCaps/>
          <w:color w:val="5A5A5A" w:themeColor="text1" w:themeTint="A5"/>
          <w:sz w:val="26"/>
          <w:szCs w:val="26"/>
        </w:rPr>
      </w:pPr>
      <w:r w:rsidRPr="00176099">
        <w:rPr>
          <w:rFonts w:cs="Calibri"/>
          <w:sz w:val="26"/>
          <w:szCs w:val="26"/>
        </w:rPr>
        <w:t xml:space="preserve">Learning objectives are measurable </w:t>
      </w:r>
      <w:r w:rsidR="00561C81" w:rsidRPr="00176099">
        <w:rPr>
          <w:rFonts w:cs="Calibri"/>
          <w:sz w:val="26"/>
          <w:szCs w:val="26"/>
        </w:rPr>
        <w:t>(i.e., using verbs such as discuss, describe, list, explain</w:t>
      </w:r>
      <w:r w:rsidR="00137ECD" w:rsidRPr="00176099">
        <w:rPr>
          <w:rFonts w:cs="Calibri"/>
          <w:sz w:val="26"/>
          <w:szCs w:val="26"/>
        </w:rPr>
        <w:t xml:space="preserve"> and avoid the verb “understand”)</w:t>
      </w:r>
    </w:p>
    <w:p w14:paraId="3D9CD28F" w14:textId="697E7E32" w:rsidR="00E63A24" w:rsidRPr="00176099" w:rsidRDefault="00E63A24" w:rsidP="00FA22A6">
      <w:pPr>
        <w:pStyle w:val="ListParagraph"/>
        <w:numPr>
          <w:ilvl w:val="1"/>
          <w:numId w:val="7"/>
        </w:numPr>
        <w:tabs>
          <w:tab w:val="left" w:pos="1440"/>
        </w:tabs>
        <w:jc w:val="left"/>
        <w:rPr>
          <w:rFonts w:cs="Calibri"/>
          <w:smallCaps/>
          <w:color w:val="5A5A5A" w:themeColor="text1" w:themeTint="A5"/>
          <w:sz w:val="26"/>
          <w:szCs w:val="26"/>
        </w:rPr>
      </w:pPr>
      <w:r w:rsidRPr="00176099">
        <w:rPr>
          <w:rFonts w:cs="Calibri"/>
          <w:sz w:val="26"/>
          <w:szCs w:val="26"/>
        </w:rPr>
        <w:t>Participants are likely to have significant interest in the session</w:t>
      </w:r>
    </w:p>
    <w:p w14:paraId="18659D6D" w14:textId="568360EE" w:rsidR="00E35609" w:rsidRPr="00176099" w:rsidRDefault="00E35609" w:rsidP="00E35609">
      <w:pPr>
        <w:jc w:val="left"/>
        <w:rPr>
          <w:rFonts w:cs="Calibri"/>
          <w:sz w:val="26"/>
          <w:szCs w:val="26"/>
        </w:rPr>
      </w:pPr>
    </w:p>
    <w:p w14:paraId="092A6700" w14:textId="77777777" w:rsidR="0062749F" w:rsidRPr="00176099" w:rsidRDefault="0062749F" w:rsidP="00E35609">
      <w:pPr>
        <w:jc w:val="left"/>
        <w:rPr>
          <w:rFonts w:cs="Calibri"/>
          <w:sz w:val="26"/>
          <w:szCs w:val="26"/>
        </w:rPr>
      </w:pPr>
    </w:p>
    <w:p w14:paraId="21E76A47" w14:textId="5D62AF33" w:rsidR="004D71D2" w:rsidRPr="00176099" w:rsidRDefault="004D71D2" w:rsidP="00FA22A6">
      <w:pPr>
        <w:pStyle w:val="ListParagraph"/>
        <w:numPr>
          <w:ilvl w:val="0"/>
          <w:numId w:val="1"/>
        </w:numPr>
        <w:jc w:val="left"/>
        <w:rPr>
          <w:rStyle w:val="SubtleReference"/>
          <w:rFonts w:cs="Calibri"/>
          <w:sz w:val="26"/>
          <w:szCs w:val="26"/>
        </w:rPr>
      </w:pPr>
      <w:r w:rsidRPr="00176099">
        <w:rPr>
          <w:rStyle w:val="SubtleReference"/>
          <w:rFonts w:cs="Calibri"/>
          <w:sz w:val="26"/>
          <w:szCs w:val="26"/>
        </w:rPr>
        <w:t>SPEAKER REQUIREMENTS</w:t>
      </w:r>
    </w:p>
    <w:p w14:paraId="3348BC30" w14:textId="77777777" w:rsidR="00E34833" w:rsidRPr="00176099" w:rsidRDefault="00E34833" w:rsidP="00E34833">
      <w:pPr>
        <w:pStyle w:val="ListParagraph"/>
        <w:jc w:val="left"/>
        <w:rPr>
          <w:rStyle w:val="SubtleReference"/>
          <w:rFonts w:cs="Calibri"/>
          <w:sz w:val="26"/>
          <w:szCs w:val="26"/>
        </w:rPr>
      </w:pPr>
    </w:p>
    <w:p w14:paraId="1DC04504" w14:textId="1052139B" w:rsidR="00E34833" w:rsidRPr="00176099" w:rsidRDefault="00E34833" w:rsidP="00FA22A6">
      <w:pPr>
        <w:pStyle w:val="ListParagraph"/>
        <w:numPr>
          <w:ilvl w:val="1"/>
          <w:numId w:val="8"/>
        </w:numPr>
        <w:ind w:left="1440"/>
        <w:jc w:val="left"/>
        <w:rPr>
          <w:rFonts w:cs="Calibri"/>
          <w:sz w:val="26"/>
          <w:szCs w:val="26"/>
        </w:rPr>
      </w:pPr>
      <w:r w:rsidRPr="00176099">
        <w:rPr>
          <w:rFonts w:cs="Calibri"/>
          <w:b/>
          <w:sz w:val="26"/>
          <w:szCs w:val="26"/>
        </w:rPr>
        <w:t>Speaker</w:t>
      </w:r>
      <w:r w:rsidR="00E33A3E" w:rsidRPr="00176099">
        <w:rPr>
          <w:rFonts w:cs="Calibri"/>
          <w:b/>
          <w:sz w:val="26"/>
          <w:szCs w:val="26"/>
        </w:rPr>
        <w:t xml:space="preserve"> and Poster Presenters</w:t>
      </w:r>
      <w:r w:rsidRPr="00176099">
        <w:rPr>
          <w:rFonts w:cs="Calibri"/>
          <w:b/>
          <w:sz w:val="26"/>
          <w:szCs w:val="26"/>
        </w:rPr>
        <w:t xml:space="preserve"> are required to register for the main conference. </w:t>
      </w:r>
      <w:r w:rsidRPr="00176099">
        <w:rPr>
          <w:rFonts w:cs="Calibri"/>
          <w:sz w:val="26"/>
          <w:szCs w:val="26"/>
        </w:rPr>
        <w:t xml:space="preserve">Preconference registration is optional </w:t>
      </w:r>
    </w:p>
    <w:p w14:paraId="74247348" w14:textId="77777777" w:rsidR="00E34833" w:rsidRPr="00176099" w:rsidRDefault="00E34833" w:rsidP="00FA22A6">
      <w:pPr>
        <w:pStyle w:val="ListParagraph"/>
        <w:numPr>
          <w:ilvl w:val="1"/>
          <w:numId w:val="8"/>
        </w:numPr>
        <w:ind w:left="1440"/>
        <w:jc w:val="left"/>
        <w:rPr>
          <w:rFonts w:cs="Calibri"/>
          <w:sz w:val="26"/>
          <w:szCs w:val="26"/>
        </w:rPr>
      </w:pPr>
      <w:r w:rsidRPr="00176099">
        <w:rPr>
          <w:rFonts w:cs="Calibri"/>
          <w:sz w:val="26"/>
          <w:szCs w:val="26"/>
        </w:rPr>
        <w:t>Poster Presenters are expected to be at their posters and available for questions during specified times</w:t>
      </w:r>
    </w:p>
    <w:p w14:paraId="35678047" w14:textId="558FE25A" w:rsidR="00E34833" w:rsidRPr="00176099" w:rsidRDefault="00E34833" w:rsidP="00FA22A6">
      <w:pPr>
        <w:pStyle w:val="ListParagraph"/>
        <w:numPr>
          <w:ilvl w:val="1"/>
          <w:numId w:val="8"/>
        </w:numPr>
        <w:ind w:left="1440"/>
        <w:jc w:val="left"/>
        <w:rPr>
          <w:rFonts w:cs="Calibri"/>
          <w:sz w:val="26"/>
          <w:szCs w:val="26"/>
        </w:rPr>
      </w:pPr>
      <w:r w:rsidRPr="00176099">
        <w:rPr>
          <w:rFonts w:cs="Calibri"/>
          <w:sz w:val="26"/>
          <w:szCs w:val="26"/>
        </w:rPr>
        <w:t xml:space="preserve">Presentations will be scheduled </w:t>
      </w:r>
      <w:r w:rsidR="006A5195" w:rsidRPr="00176099">
        <w:rPr>
          <w:rFonts w:cs="Calibri"/>
          <w:sz w:val="26"/>
          <w:szCs w:val="26"/>
        </w:rPr>
        <w:t>for</w:t>
      </w:r>
      <w:r w:rsidRPr="00176099">
        <w:rPr>
          <w:rFonts w:cs="Calibri"/>
          <w:sz w:val="26"/>
          <w:szCs w:val="26"/>
        </w:rPr>
        <w:t xml:space="preserve"> either </w:t>
      </w:r>
      <w:r w:rsidR="007B64EC" w:rsidRPr="00176099">
        <w:rPr>
          <w:rFonts w:cs="Calibri"/>
          <w:color w:val="auto"/>
          <w:sz w:val="26"/>
          <w:szCs w:val="26"/>
        </w:rPr>
        <w:t>May 14 or 15.</w:t>
      </w:r>
      <w:r w:rsidRPr="00176099">
        <w:rPr>
          <w:rFonts w:cs="Calibri"/>
          <w:color w:val="auto"/>
          <w:sz w:val="26"/>
          <w:szCs w:val="26"/>
        </w:rPr>
        <w:t xml:space="preserve"> </w:t>
      </w:r>
      <w:r w:rsidRPr="00176099">
        <w:rPr>
          <w:rFonts w:cs="Calibri"/>
          <w:sz w:val="26"/>
          <w:szCs w:val="26"/>
        </w:rPr>
        <w:t>We are unable to accommodate specific requests for presentation scheduling, so speaker must be available on either date</w:t>
      </w:r>
    </w:p>
    <w:p w14:paraId="5EB0E5A7" w14:textId="41E2F9C5" w:rsidR="00E34833" w:rsidRPr="00176099" w:rsidRDefault="00E34833" w:rsidP="00FA22A6">
      <w:pPr>
        <w:pStyle w:val="ListParagraph"/>
        <w:numPr>
          <w:ilvl w:val="1"/>
          <w:numId w:val="8"/>
        </w:numPr>
        <w:ind w:left="1440"/>
        <w:jc w:val="left"/>
        <w:rPr>
          <w:rFonts w:cs="Calibri"/>
          <w:sz w:val="26"/>
          <w:szCs w:val="26"/>
        </w:rPr>
      </w:pPr>
      <w:r w:rsidRPr="00176099">
        <w:rPr>
          <w:rFonts w:cs="Calibri"/>
          <w:sz w:val="26"/>
          <w:szCs w:val="26"/>
        </w:rPr>
        <w:t>In gratitude there is one $</w:t>
      </w:r>
      <w:r w:rsidR="00C01709" w:rsidRPr="00176099">
        <w:rPr>
          <w:rFonts w:cs="Calibri"/>
          <w:sz w:val="26"/>
          <w:szCs w:val="26"/>
        </w:rPr>
        <w:t>100</w:t>
      </w:r>
      <w:r w:rsidRPr="00176099">
        <w:rPr>
          <w:rFonts w:cs="Calibri"/>
          <w:sz w:val="26"/>
          <w:szCs w:val="26"/>
        </w:rPr>
        <w:t xml:space="preserve">.00 registration discount </w:t>
      </w:r>
      <w:r w:rsidRPr="00176099">
        <w:rPr>
          <w:rFonts w:cs="Calibri"/>
          <w:b/>
          <w:sz w:val="26"/>
          <w:szCs w:val="26"/>
        </w:rPr>
        <w:t>per proposal</w:t>
      </w:r>
      <w:r w:rsidRPr="00176099">
        <w:rPr>
          <w:rFonts w:cs="Calibri"/>
          <w:sz w:val="26"/>
          <w:szCs w:val="26"/>
        </w:rPr>
        <w:t xml:space="preserve"> that is accepted as a concurrent or poster presentation</w:t>
      </w:r>
    </w:p>
    <w:p w14:paraId="43672AE8" w14:textId="219435A3" w:rsidR="00E34833" w:rsidRPr="00176099" w:rsidRDefault="00E34833" w:rsidP="00FA22A6">
      <w:pPr>
        <w:pStyle w:val="ListParagraph"/>
        <w:numPr>
          <w:ilvl w:val="1"/>
          <w:numId w:val="8"/>
        </w:numPr>
        <w:ind w:left="1440"/>
        <w:jc w:val="left"/>
        <w:rPr>
          <w:rFonts w:cs="Calibri"/>
          <w:sz w:val="26"/>
          <w:szCs w:val="26"/>
        </w:rPr>
      </w:pPr>
      <w:r w:rsidRPr="00176099">
        <w:rPr>
          <w:rFonts w:cs="Calibri"/>
          <w:sz w:val="26"/>
          <w:szCs w:val="26"/>
        </w:rPr>
        <w:lastRenderedPageBreak/>
        <w:t xml:space="preserve">Submissions with more than one speaker will receive only </w:t>
      </w:r>
      <w:r w:rsidRPr="00176099">
        <w:rPr>
          <w:rFonts w:cs="Calibri"/>
          <w:b/>
          <w:sz w:val="26"/>
          <w:szCs w:val="26"/>
        </w:rPr>
        <w:t>one</w:t>
      </w:r>
      <w:r w:rsidRPr="00176099">
        <w:rPr>
          <w:rFonts w:cs="Calibri"/>
          <w:sz w:val="26"/>
          <w:szCs w:val="26"/>
        </w:rPr>
        <w:t xml:space="preserve"> discount to be shared among presenters</w:t>
      </w:r>
    </w:p>
    <w:p w14:paraId="65F0B4CB" w14:textId="79743059" w:rsidR="0095454B" w:rsidRPr="00176099" w:rsidRDefault="0095454B" w:rsidP="0095454B">
      <w:pPr>
        <w:pStyle w:val="ListParagraph"/>
        <w:numPr>
          <w:ilvl w:val="1"/>
          <w:numId w:val="9"/>
        </w:numPr>
        <w:ind w:left="1440"/>
        <w:jc w:val="left"/>
        <w:rPr>
          <w:rFonts w:cs="Calibri"/>
          <w:sz w:val="26"/>
          <w:szCs w:val="26"/>
        </w:rPr>
      </w:pPr>
      <w:r w:rsidRPr="00176099">
        <w:rPr>
          <w:rFonts w:cs="Calibri"/>
          <w:sz w:val="26"/>
          <w:szCs w:val="26"/>
        </w:rPr>
        <w:t xml:space="preserve">Submission is limited to a maximum of </w:t>
      </w:r>
      <w:r w:rsidRPr="00176099">
        <w:rPr>
          <w:rFonts w:cs="Calibri"/>
          <w:b/>
          <w:sz w:val="26"/>
          <w:szCs w:val="26"/>
        </w:rPr>
        <w:t>2 speakers</w:t>
      </w:r>
      <w:r w:rsidRPr="00176099">
        <w:rPr>
          <w:rFonts w:cs="Calibri"/>
          <w:sz w:val="26"/>
          <w:szCs w:val="26"/>
        </w:rPr>
        <w:t xml:space="preserve"> per proposal</w:t>
      </w:r>
      <w:r w:rsidR="00644ECA" w:rsidRPr="00176099">
        <w:rPr>
          <w:rFonts w:cs="Calibri"/>
          <w:sz w:val="26"/>
          <w:szCs w:val="26"/>
        </w:rPr>
        <w:t>. All speakers are required to register for the main conference.</w:t>
      </w:r>
      <w:r w:rsidR="00C01709" w:rsidRPr="00176099">
        <w:rPr>
          <w:rFonts w:cs="Calibri"/>
          <w:sz w:val="26"/>
          <w:szCs w:val="26"/>
        </w:rPr>
        <w:t xml:space="preserve"> </w:t>
      </w:r>
    </w:p>
    <w:p w14:paraId="67E5EE0E" w14:textId="796FBA3F" w:rsidR="00E34833" w:rsidRPr="00176099" w:rsidRDefault="00E34833" w:rsidP="00FA22A6">
      <w:pPr>
        <w:pStyle w:val="ListParagraph"/>
        <w:numPr>
          <w:ilvl w:val="1"/>
          <w:numId w:val="8"/>
        </w:numPr>
        <w:ind w:left="1440"/>
        <w:jc w:val="left"/>
        <w:rPr>
          <w:rFonts w:cs="Calibri"/>
          <w:sz w:val="26"/>
          <w:szCs w:val="26"/>
        </w:rPr>
      </w:pPr>
      <w:r w:rsidRPr="00176099">
        <w:rPr>
          <w:rFonts w:cs="Calibri"/>
          <w:sz w:val="26"/>
          <w:szCs w:val="26"/>
        </w:rPr>
        <w:t>Speakers</w:t>
      </w:r>
      <w:r w:rsidR="00E33A3E" w:rsidRPr="00176099">
        <w:rPr>
          <w:rFonts w:cs="Calibri"/>
          <w:sz w:val="26"/>
          <w:szCs w:val="26"/>
        </w:rPr>
        <w:t xml:space="preserve"> and Poster Presenters</w:t>
      </w:r>
      <w:r w:rsidRPr="00176099">
        <w:rPr>
          <w:rFonts w:cs="Calibri"/>
          <w:sz w:val="26"/>
          <w:szCs w:val="26"/>
        </w:rPr>
        <w:t xml:space="preserve"> are responsible for all travel and lodging expenses, including parking</w:t>
      </w:r>
      <w:r w:rsidR="003509BC" w:rsidRPr="00176099">
        <w:rPr>
          <w:rFonts w:cs="Calibri"/>
          <w:sz w:val="26"/>
          <w:szCs w:val="26"/>
        </w:rPr>
        <w:t>.</w:t>
      </w:r>
    </w:p>
    <w:p w14:paraId="31E06D6B" w14:textId="77777777" w:rsidR="00E34833" w:rsidRPr="00176099" w:rsidRDefault="00E34833" w:rsidP="00E34833">
      <w:pPr>
        <w:jc w:val="left"/>
        <w:rPr>
          <w:rFonts w:cs="Calibri"/>
          <w:sz w:val="26"/>
          <w:szCs w:val="26"/>
        </w:rPr>
      </w:pPr>
    </w:p>
    <w:p w14:paraId="5DC0F198" w14:textId="77777777" w:rsidR="00E34833" w:rsidRPr="00176099" w:rsidRDefault="00E34833" w:rsidP="00E34833">
      <w:pPr>
        <w:jc w:val="left"/>
        <w:rPr>
          <w:rStyle w:val="SubtleReference"/>
          <w:rFonts w:cs="Calibri"/>
          <w:sz w:val="26"/>
          <w:szCs w:val="26"/>
        </w:rPr>
      </w:pPr>
      <w:r w:rsidRPr="00176099">
        <w:rPr>
          <w:rStyle w:val="SubtleReference"/>
          <w:rFonts w:cs="Calibri"/>
          <w:sz w:val="26"/>
          <w:szCs w:val="26"/>
        </w:rPr>
        <w:t>Topics of Interest:</w:t>
      </w:r>
    </w:p>
    <w:p w14:paraId="1EC99014" w14:textId="77777777" w:rsidR="00E34833" w:rsidRPr="00176099" w:rsidRDefault="00E34833" w:rsidP="00E34833">
      <w:pPr>
        <w:jc w:val="left"/>
        <w:rPr>
          <w:rStyle w:val="SubtleReference"/>
          <w:rFonts w:cs="Calibri"/>
          <w:sz w:val="26"/>
          <w:szCs w:val="26"/>
        </w:rPr>
      </w:pPr>
    </w:p>
    <w:p w14:paraId="07C21A00" w14:textId="4E013135" w:rsidR="00E34833" w:rsidRPr="00176099" w:rsidRDefault="00E34833" w:rsidP="00E34833">
      <w:pPr>
        <w:jc w:val="left"/>
        <w:rPr>
          <w:rFonts w:cs="Calibri"/>
          <w:sz w:val="26"/>
          <w:szCs w:val="26"/>
        </w:rPr>
      </w:pPr>
      <w:r w:rsidRPr="00176099">
        <w:rPr>
          <w:rFonts w:cs="Calibri"/>
          <w:sz w:val="26"/>
          <w:szCs w:val="26"/>
        </w:rPr>
        <w:t xml:space="preserve">Conference planners encourage proposals on the following topics: </w:t>
      </w:r>
    </w:p>
    <w:p w14:paraId="5E2AF6D5" w14:textId="2DD466E2" w:rsidR="00E34833" w:rsidRPr="00176099" w:rsidRDefault="00E34833" w:rsidP="00E34833">
      <w:pPr>
        <w:jc w:val="left"/>
        <w:rPr>
          <w:rFonts w:cs="Calibri"/>
          <w:sz w:val="26"/>
          <w:szCs w:val="26"/>
        </w:rPr>
      </w:pPr>
    </w:p>
    <w:p w14:paraId="1A328539" w14:textId="77777777" w:rsidR="00081625" w:rsidRDefault="00081625" w:rsidP="00FB372D">
      <w:pPr>
        <w:sectPr w:rsidR="00081625" w:rsidSect="00C42683">
          <w:headerReference w:type="even" r:id="rId8"/>
          <w:headerReference w:type="default" r:id="rId9"/>
          <w:headerReference w:type="first" r:id="rId10"/>
          <w:footerReference w:type="first" r:id="rId11"/>
          <w:pgSz w:w="12240" w:h="15840"/>
          <w:pgMar w:top="720" w:right="720" w:bottom="720" w:left="720" w:header="720" w:footer="720" w:gutter="0"/>
          <w:cols w:space="720"/>
          <w:titlePg/>
          <w:docGrid w:linePitch="360"/>
        </w:sectPr>
      </w:pPr>
    </w:p>
    <w:tbl>
      <w:tblPr>
        <w:tblStyle w:val="TableGrid"/>
        <w:tblW w:w="5085" w:type="dxa"/>
        <w:tblLook w:val="04A0" w:firstRow="1" w:lastRow="0" w:firstColumn="1" w:lastColumn="0" w:noHBand="0" w:noVBand="1"/>
      </w:tblPr>
      <w:tblGrid>
        <w:gridCol w:w="5085"/>
      </w:tblGrid>
      <w:tr w:rsidR="00081625" w:rsidRPr="00D44C61" w14:paraId="0D6C321D" w14:textId="77777777" w:rsidTr="00081625">
        <w:trPr>
          <w:trHeight w:val="175"/>
        </w:trPr>
        <w:tc>
          <w:tcPr>
            <w:tcW w:w="5085" w:type="dxa"/>
          </w:tcPr>
          <w:p w14:paraId="4336190F" w14:textId="77777777" w:rsidR="00081625" w:rsidRPr="00D44C61" w:rsidRDefault="00081625" w:rsidP="00FB372D">
            <w:r w:rsidRPr="00D44C61">
              <w:t>Bereavement care models</w:t>
            </w:r>
            <w:r w:rsidRPr="00D44C61">
              <w:tab/>
            </w:r>
            <w:r w:rsidRPr="00D44C61">
              <w:tab/>
            </w:r>
          </w:p>
        </w:tc>
      </w:tr>
      <w:tr w:rsidR="00081625" w:rsidRPr="00D44C61" w14:paraId="312E9F67" w14:textId="77777777" w:rsidTr="00081625">
        <w:trPr>
          <w:trHeight w:val="175"/>
        </w:trPr>
        <w:tc>
          <w:tcPr>
            <w:tcW w:w="5085" w:type="dxa"/>
          </w:tcPr>
          <w:p w14:paraId="0ACB37F6" w14:textId="77777777" w:rsidR="00081625" w:rsidRPr="00D44C61" w:rsidRDefault="00081625" w:rsidP="00FB372D">
            <w:r w:rsidRPr="00D44C61">
              <w:t>Collaborative care models</w:t>
            </w:r>
            <w:r w:rsidRPr="00D44C61">
              <w:tab/>
            </w:r>
            <w:r w:rsidRPr="00D44C61">
              <w:tab/>
            </w:r>
          </w:p>
        </w:tc>
      </w:tr>
      <w:tr w:rsidR="00081625" w:rsidRPr="00D44C61" w14:paraId="4C90C6EE" w14:textId="77777777" w:rsidTr="00081625">
        <w:trPr>
          <w:trHeight w:val="175"/>
        </w:trPr>
        <w:tc>
          <w:tcPr>
            <w:tcW w:w="5085" w:type="dxa"/>
          </w:tcPr>
          <w:p w14:paraId="64A5ED62" w14:textId="77777777" w:rsidR="00081625" w:rsidRPr="00D44C61" w:rsidRDefault="00081625" w:rsidP="00FB372D">
            <w:r w:rsidRPr="00D44C61">
              <w:t>Communication</w:t>
            </w:r>
          </w:p>
        </w:tc>
      </w:tr>
      <w:tr w:rsidR="00081625" w:rsidRPr="00D44C61" w14:paraId="6A93F559" w14:textId="77777777" w:rsidTr="00081625">
        <w:trPr>
          <w:trHeight w:val="366"/>
        </w:trPr>
        <w:tc>
          <w:tcPr>
            <w:tcW w:w="5085" w:type="dxa"/>
          </w:tcPr>
          <w:p w14:paraId="692C7BBD" w14:textId="77777777" w:rsidR="00081625" w:rsidRPr="00D44C61" w:rsidRDefault="00081625" w:rsidP="00FB372D">
            <w:r w:rsidRPr="00D44C61">
              <w:t>Cultural responses to pregnancy loss and infant death</w:t>
            </w:r>
            <w:r w:rsidRPr="00D44C61">
              <w:tab/>
            </w:r>
            <w:r w:rsidRPr="00D44C61">
              <w:tab/>
            </w:r>
          </w:p>
        </w:tc>
      </w:tr>
      <w:tr w:rsidR="00081625" w:rsidRPr="00D44C61" w14:paraId="0E5E18A8" w14:textId="77777777" w:rsidTr="00081625">
        <w:trPr>
          <w:trHeight w:val="366"/>
        </w:trPr>
        <w:tc>
          <w:tcPr>
            <w:tcW w:w="5085" w:type="dxa"/>
          </w:tcPr>
          <w:p w14:paraId="4938428E" w14:textId="77777777" w:rsidR="00081625" w:rsidRPr="00D44C61" w:rsidRDefault="00081625" w:rsidP="00FB372D">
            <w:r w:rsidRPr="00D44C61">
              <w:t>Current theories, models, and concepts</w:t>
            </w:r>
            <w:r w:rsidRPr="00D44C61">
              <w:tab/>
            </w:r>
            <w:r w:rsidRPr="00D44C61">
              <w:tab/>
            </w:r>
          </w:p>
        </w:tc>
      </w:tr>
      <w:tr w:rsidR="00081625" w:rsidRPr="00D44C61" w14:paraId="3F1D4080" w14:textId="77777777" w:rsidTr="00081625">
        <w:trPr>
          <w:trHeight w:val="366"/>
        </w:trPr>
        <w:tc>
          <w:tcPr>
            <w:tcW w:w="5085" w:type="dxa"/>
          </w:tcPr>
          <w:p w14:paraId="4AE49B0E" w14:textId="77777777" w:rsidR="00081625" w:rsidRPr="00D44C61" w:rsidRDefault="00081625" w:rsidP="00FB372D">
            <w:r w:rsidRPr="00D44C61">
              <w:t>Developing a reflective practice</w:t>
            </w:r>
            <w:r w:rsidRPr="00D44C61">
              <w:tab/>
            </w:r>
            <w:r w:rsidRPr="00D44C61">
              <w:tab/>
            </w:r>
          </w:p>
        </w:tc>
      </w:tr>
      <w:tr w:rsidR="00081625" w:rsidRPr="00D44C61" w14:paraId="1F126D09" w14:textId="77777777" w:rsidTr="00081625">
        <w:trPr>
          <w:trHeight w:val="175"/>
        </w:trPr>
        <w:tc>
          <w:tcPr>
            <w:tcW w:w="5085" w:type="dxa"/>
          </w:tcPr>
          <w:p w14:paraId="6040553A" w14:textId="77777777" w:rsidR="00081625" w:rsidRPr="00D44C61" w:rsidRDefault="00081625" w:rsidP="00FB372D">
            <w:r w:rsidRPr="00D44C61">
              <w:t>Disrespectful Care</w:t>
            </w:r>
          </w:p>
        </w:tc>
      </w:tr>
      <w:tr w:rsidR="00081625" w:rsidRPr="00D44C61" w14:paraId="5AED802D" w14:textId="77777777" w:rsidTr="00081625">
        <w:trPr>
          <w:trHeight w:val="366"/>
        </w:trPr>
        <w:tc>
          <w:tcPr>
            <w:tcW w:w="5085" w:type="dxa"/>
          </w:tcPr>
          <w:p w14:paraId="20EDB961" w14:textId="77777777" w:rsidR="00081625" w:rsidRPr="00D44C61" w:rsidRDefault="00081625" w:rsidP="00FB372D">
            <w:r w:rsidRPr="00D44C61">
              <w:t>Emergency Department Care</w:t>
            </w:r>
            <w:r w:rsidRPr="00D44C61">
              <w:tab/>
            </w:r>
            <w:r w:rsidRPr="00D44C61">
              <w:tab/>
            </w:r>
          </w:p>
        </w:tc>
      </w:tr>
      <w:tr w:rsidR="00081625" w:rsidRPr="00D44C61" w14:paraId="14D5C575" w14:textId="77777777" w:rsidTr="00081625">
        <w:trPr>
          <w:trHeight w:val="366"/>
        </w:trPr>
        <w:tc>
          <w:tcPr>
            <w:tcW w:w="5085" w:type="dxa"/>
          </w:tcPr>
          <w:p w14:paraId="645B1231" w14:textId="77777777" w:rsidR="00081625" w:rsidRPr="00D44C61" w:rsidRDefault="00081625" w:rsidP="00FB372D">
            <w:r w:rsidRPr="00D44C61">
              <w:t>Ethical issues and decision-making</w:t>
            </w:r>
            <w:r w:rsidRPr="00D44C61">
              <w:tab/>
            </w:r>
            <w:r w:rsidRPr="00D44C61">
              <w:tab/>
            </w:r>
          </w:p>
        </w:tc>
      </w:tr>
      <w:tr w:rsidR="00081625" w:rsidRPr="00D44C61" w14:paraId="1E912452" w14:textId="77777777" w:rsidTr="00081625">
        <w:trPr>
          <w:trHeight w:val="175"/>
        </w:trPr>
        <w:tc>
          <w:tcPr>
            <w:tcW w:w="5085" w:type="dxa"/>
          </w:tcPr>
          <w:p w14:paraId="6804E34E" w14:textId="77777777" w:rsidR="00081625" w:rsidRPr="00D44C61" w:rsidRDefault="00081625" w:rsidP="00FB372D">
            <w:r w:rsidRPr="00D44C61">
              <w:t>Fetal Center Care</w:t>
            </w:r>
            <w:r w:rsidRPr="00D44C61">
              <w:tab/>
            </w:r>
            <w:r w:rsidRPr="00D44C61">
              <w:tab/>
            </w:r>
          </w:p>
        </w:tc>
      </w:tr>
      <w:tr w:rsidR="00081625" w:rsidRPr="00D44C61" w14:paraId="2C1FB0EE" w14:textId="77777777" w:rsidTr="00081625">
        <w:trPr>
          <w:trHeight w:val="175"/>
        </w:trPr>
        <w:tc>
          <w:tcPr>
            <w:tcW w:w="5085" w:type="dxa"/>
          </w:tcPr>
          <w:p w14:paraId="412B105E" w14:textId="77777777" w:rsidR="00081625" w:rsidRPr="00D44C61" w:rsidRDefault="00081625" w:rsidP="00FB372D">
            <w:r w:rsidRPr="00D44C61">
              <w:t xml:space="preserve">Fourth-Trimester Care </w:t>
            </w:r>
          </w:p>
        </w:tc>
      </w:tr>
      <w:tr w:rsidR="00081625" w:rsidRPr="00D44C61" w14:paraId="04F9EF80" w14:textId="77777777" w:rsidTr="00081625">
        <w:trPr>
          <w:trHeight w:val="366"/>
        </w:trPr>
        <w:tc>
          <w:tcPr>
            <w:tcW w:w="5085" w:type="dxa"/>
          </w:tcPr>
          <w:p w14:paraId="56D35893" w14:textId="77777777" w:rsidR="00081625" w:rsidRPr="00D44C61" w:rsidRDefault="00081625" w:rsidP="00FB372D">
            <w:r w:rsidRPr="00D44C61">
              <w:t>Gaps in Perinatal Neonatal Palliative Care</w:t>
            </w:r>
            <w:r w:rsidRPr="00D44C61">
              <w:tab/>
            </w:r>
            <w:r w:rsidRPr="00D44C61">
              <w:tab/>
            </w:r>
          </w:p>
        </w:tc>
      </w:tr>
      <w:tr w:rsidR="00081625" w:rsidRPr="00D44C61" w14:paraId="6E55BE14" w14:textId="77777777" w:rsidTr="00081625">
        <w:trPr>
          <w:trHeight w:val="175"/>
        </w:trPr>
        <w:tc>
          <w:tcPr>
            <w:tcW w:w="5085" w:type="dxa"/>
          </w:tcPr>
          <w:p w14:paraId="0365AACA" w14:textId="77777777" w:rsidR="00081625" w:rsidRPr="00D44C61" w:rsidRDefault="00081625" w:rsidP="00FB372D">
            <w:r w:rsidRPr="00D44C61">
              <w:t>Genetic Counselor Care</w:t>
            </w:r>
          </w:p>
        </w:tc>
      </w:tr>
      <w:tr w:rsidR="00081625" w:rsidRPr="00D44C61" w14:paraId="7E1078FA" w14:textId="77777777" w:rsidTr="00081625">
        <w:trPr>
          <w:trHeight w:val="366"/>
        </w:trPr>
        <w:tc>
          <w:tcPr>
            <w:tcW w:w="5085" w:type="dxa"/>
          </w:tcPr>
          <w:p w14:paraId="6A69F608" w14:textId="77777777" w:rsidR="00081625" w:rsidRPr="00D44C61" w:rsidRDefault="00081625" w:rsidP="00FB372D">
            <w:r w:rsidRPr="00D44C61">
              <w:t>Genetics and genomics in perinatal care</w:t>
            </w:r>
            <w:r w:rsidRPr="00D44C61">
              <w:tab/>
            </w:r>
            <w:r w:rsidRPr="00D44C61">
              <w:tab/>
            </w:r>
          </w:p>
        </w:tc>
      </w:tr>
      <w:tr w:rsidR="00081625" w:rsidRPr="00D44C61" w14:paraId="274AF711" w14:textId="77777777" w:rsidTr="00081625">
        <w:trPr>
          <w:trHeight w:val="175"/>
        </w:trPr>
        <w:tc>
          <w:tcPr>
            <w:tcW w:w="5085" w:type="dxa"/>
          </w:tcPr>
          <w:p w14:paraId="58FE1A7C" w14:textId="77777777" w:rsidR="00081625" w:rsidRPr="00D44C61" w:rsidRDefault="00081625" w:rsidP="00FB372D">
            <w:r w:rsidRPr="00D44C61">
              <w:t>Growth and transformation</w:t>
            </w:r>
            <w:r w:rsidRPr="00D44C61">
              <w:tab/>
            </w:r>
            <w:r w:rsidRPr="00D44C61">
              <w:tab/>
            </w:r>
          </w:p>
        </w:tc>
      </w:tr>
      <w:tr w:rsidR="00081625" w:rsidRPr="00D44C61" w14:paraId="316E25BE" w14:textId="77777777" w:rsidTr="00081625">
        <w:trPr>
          <w:trHeight w:val="366"/>
        </w:trPr>
        <w:tc>
          <w:tcPr>
            <w:tcW w:w="5085" w:type="dxa"/>
          </w:tcPr>
          <w:p w14:paraId="01F50FDC" w14:textId="77777777" w:rsidR="00081625" w:rsidRPr="00D44C61" w:rsidRDefault="00081625" w:rsidP="00FB372D">
            <w:r w:rsidRPr="00D44C61">
              <w:t>Implementing a Perinatal Bereavement Standard of Care</w:t>
            </w:r>
            <w:r w:rsidRPr="00D44C61">
              <w:tab/>
            </w:r>
            <w:r w:rsidRPr="00D44C61">
              <w:tab/>
            </w:r>
          </w:p>
        </w:tc>
      </w:tr>
      <w:tr w:rsidR="00081625" w:rsidRPr="00D44C61" w14:paraId="54CA593F" w14:textId="77777777" w:rsidTr="00081625">
        <w:trPr>
          <w:trHeight w:val="175"/>
        </w:trPr>
        <w:tc>
          <w:tcPr>
            <w:tcW w:w="5085" w:type="dxa"/>
          </w:tcPr>
          <w:p w14:paraId="69AAB40D" w14:textId="77777777" w:rsidR="00081625" w:rsidRPr="00D44C61" w:rsidRDefault="00081625" w:rsidP="00FB372D">
            <w:r w:rsidRPr="00D44C61">
              <w:t>Infant Organ Donation After Loss</w:t>
            </w:r>
          </w:p>
        </w:tc>
      </w:tr>
      <w:tr w:rsidR="00081625" w:rsidRPr="00D44C61" w14:paraId="21399892" w14:textId="77777777" w:rsidTr="00081625">
        <w:trPr>
          <w:trHeight w:val="366"/>
        </w:trPr>
        <w:tc>
          <w:tcPr>
            <w:tcW w:w="5085" w:type="dxa"/>
          </w:tcPr>
          <w:p w14:paraId="71CEAFC2" w14:textId="77777777" w:rsidR="00081625" w:rsidRPr="00D44C61" w:rsidRDefault="00081625" w:rsidP="00FB372D">
            <w:r w:rsidRPr="00D44C61">
              <w:t>Integration of evidence-based practices</w:t>
            </w:r>
            <w:r w:rsidRPr="00D44C61">
              <w:tab/>
            </w:r>
            <w:r w:rsidRPr="00D44C61">
              <w:tab/>
            </w:r>
          </w:p>
        </w:tc>
      </w:tr>
      <w:tr w:rsidR="00081625" w:rsidRPr="00D44C61" w14:paraId="1C18B5A1" w14:textId="77777777" w:rsidTr="00081625">
        <w:trPr>
          <w:trHeight w:val="175"/>
        </w:trPr>
        <w:tc>
          <w:tcPr>
            <w:tcW w:w="5085" w:type="dxa"/>
          </w:tcPr>
          <w:p w14:paraId="399ECC84" w14:textId="77777777" w:rsidR="00081625" w:rsidRPr="00D44C61" w:rsidRDefault="00081625" w:rsidP="00FB372D">
            <w:r w:rsidRPr="00D44C61">
              <w:t>Interdisciplinary Team Care</w:t>
            </w:r>
          </w:p>
        </w:tc>
      </w:tr>
      <w:tr w:rsidR="00081625" w:rsidRPr="00D44C61" w14:paraId="46DA5A2E" w14:textId="77777777" w:rsidTr="00081625">
        <w:trPr>
          <w:trHeight w:val="545"/>
        </w:trPr>
        <w:tc>
          <w:tcPr>
            <w:tcW w:w="5085" w:type="dxa"/>
          </w:tcPr>
          <w:p w14:paraId="7AFC9483" w14:textId="77777777" w:rsidR="00081625" w:rsidRPr="00D44C61" w:rsidRDefault="00081625" w:rsidP="00FB372D">
            <w:r w:rsidRPr="00D44C61">
              <w:t>Leveraging Resources for Perinatal Palliative Care Development</w:t>
            </w:r>
            <w:r w:rsidRPr="00D44C61">
              <w:tab/>
            </w:r>
            <w:r w:rsidRPr="00D44C61">
              <w:tab/>
            </w:r>
          </w:p>
        </w:tc>
      </w:tr>
      <w:tr w:rsidR="00081625" w:rsidRPr="00D44C61" w14:paraId="59483B35" w14:textId="77777777" w:rsidTr="00081625">
        <w:trPr>
          <w:trHeight w:val="558"/>
        </w:trPr>
        <w:tc>
          <w:tcPr>
            <w:tcW w:w="5085" w:type="dxa"/>
          </w:tcPr>
          <w:p w14:paraId="41C26277" w14:textId="77777777" w:rsidR="00081625" w:rsidRPr="00D44C61" w:rsidRDefault="00081625" w:rsidP="00FB372D">
            <w:r w:rsidRPr="00D44C61">
              <w:t>Managerial, leadership, administrative roles in bereavement programs</w:t>
            </w:r>
            <w:r w:rsidRPr="00D44C61">
              <w:tab/>
            </w:r>
            <w:r w:rsidRPr="00D44C61">
              <w:tab/>
            </w:r>
          </w:p>
        </w:tc>
      </w:tr>
      <w:tr w:rsidR="00081625" w:rsidRPr="00D44C61" w14:paraId="7B13B03B" w14:textId="77777777" w:rsidTr="00081625">
        <w:trPr>
          <w:trHeight w:val="175"/>
        </w:trPr>
        <w:tc>
          <w:tcPr>
            <w:tcW w:w="5085" w:type="dxa"/>
          </w:tcPr>
          <w:p w14:paraId="43144123" w14:textId="77777777" w:rsidR="00081625" w:rsidRPr="00D44C61" w:rsidRDefault="00081625" w:rsidP="00FB372D">
            <w:r w:rsidRPr="00D44C61">
              <w:t>Maternal Death</w:t>
            </w:r>
            <w:r w:rsidRPr="00D44C61">
              <w:tab/>
            </w:r>
            <w:r w:rsidRPr="00D44C61">
              <w:tab/>
            </w:r>
          </w:p>
        </w:tc>
      </w:tr>
      <w:tr w:rsidR="00081625" w:rsidRPr="00D44C61" w14:paraId="2AC29135" w14:textId="77777777" w:rsidTr="00081625">
        <w:trPr>
          <w:trHeight w:val="175"/>
        </w:trPr>
        <w:tc>
          <w:tcPr>
            <w:tcW w:w="5085" w:type="dxa"/>
          </w:tcPr>
          <w:p w14:paraId="3D5CC371" w14:textId="77777777" w:rsidR="00081625" w:rsidRPr="00D44C61" w:rsidRDefault="00081625" w:rsidP="00FB372D">
            <w:r w:rsidRPr="00D44C61">
              <w:t>Maternal Mental Health</w:t>
            </w:r>
            <w:r w:rsidRPr="00D44C61">
              <w:tab/>
            </w:r>
            <w:r w:rsidRPr="00D44C61">
              <w:tab/>
            </w:r>
          </w:p>
        </w:tc>
      </w:tr>
      <w:tr w:rsidR="00081625" w:rsidRPr="00D44C61" w14:paraId="69E25851" w14:textId="77777777" w:rsidTr="00081625">
        <w:trPr>
          <w:trHeight w:val="366"/>
        </w:trPr>
        <w:tc>
          <w:tcPr>
            <w:tcW w:w="5085" w:type="dxa"/>
          </w:tcPr>
          <w:p w14:paraId="054958DA" w14:textId="77777777" w:rsidR="00081625" w:rsidRPr="00D44C61" w:rsidRDefault="00081625" w:rsidP="00FB372D">
            <w:r w:rsidRPr="00D44C61">
              <w:t>Mentoring relationships in perinatal bereavement</w:t>
            </w:r>
            <w:r w:rsidRPr="00D44C61">
              <w:tab/>
            </w:r>
            <w:r w:rsidRPr="00D44C61">
              <w:tab/>
            </w:r>
          </w:p>
        </w:tc>
      </w:tr>
      <w:tr w:rsidR="00081625" w:rsidRPr="00D44C61" w14:paraId="12E8AF85" w14:textId="77777777" w:rsidTr="00081625">
        <w:trPr>
          <w:trHeight w:val="175"/>
        </w:trPr>
        <w:tc>
          <w:tcPr>
            <w:tcW w:w="5085" w:type="dxa"/>
          </w:tcPr>
          <w:p w14:paraId="2B631350" w14:textId="77777777" w:rsidR="00081625" w:rsidRPr="00D44C61" w:rsidRDefault="00081625" w:rsidP="00FB372D">
            <w:r w:rsidRPr="00D44C61">
              <w:t>Mindfulness and meditation</w:t>
            </w:r>
          </w:p>
        </w:tc>
      </w:tr>
      <w:tr w:rsidR="00081625" w:rsidRPr="00D44C61" w14:paraId="004EC73E" w14:textId="77777777" w:rsidTr="00081625">
        <w:trPr>
          <w:trHeight w:val="366"/>
        </w:trPr>
        <w:tc>
          <w:tcPr>
            <w:tcW w:w="5085" w:type="dxa"/>
          </w:tcPr>
          <w:p w14:paraId="03A2316D" w14:textId="77777777" w:rsidR="00081625" w:rsidRPr="00D44C61" w:rsidRDefault="00081625" w:rsidP="00FB372D">
            <w:r w:rsidRPr="00D44C61">
              <w:t>Miscarriage care across the health care system</w:t>
            </w:r>
          </w:p>
        </w:tc>
      </w:tr>
      <w:tr w:rsidR="00081625" w:rsidRPr="00D44C61" w14:paraId="147DC272" w14:textId="77777777" w:rsidTr="00081625">
        <w:trPr>
          <w:trHeight w:val="175"/>
        </w:trPr>
        <w:tc>
          <w:tcPr>
            <w:tcW w:w="5085" w:type="dxa"/>
          </w:tcPr>
          <w:p w14:paraId="693E422E" w14:textId="77777777" w:rsidR="00081625" w:rsidRPr="00D44C61" w:rsidRDefault="00081625" w:rsidP="00FB372D">
            <w:r w:rsidRPr="00D44C61">
              <w:t>Newborn death</w:t>
            </w:r>
          </w:p>
        </w:tc>
      </w:tr>
      <w:tr w:rsidR="00081625" w:rsidRPr="00D44C61" w14:paraId="0E740D52" w14:textId="77777777" w:rsidTr="00081625">
        <w:trPr>
          <w:trHeight w:val="162"/>
        </w:trPr>
        <w:tc>
          <w:tcPr>
            <w:tcW w:w="5085" w:type="dxa"/>
          </w:tcPr>
          <w:p w14:paraId="37994836" w14:textId="77777777" w:rsidR="00081625" w:rsidRPr="00D44C61" w:rsidRDefault="00081625" w:rsidP="00FB372D">
            <w:r w:rsidRPr="00D44C61">
              <w:t>NICU Loss and Bereavement</w:t>
            </w:r>
          </w:p>
        </w:tc>
      </w:tr>
      <w:tr w:rsidR="00081625" w:rsidRPr="00D44C61" w14:paraId="6483E873" w14:textId="77777777" w:rsidTr="00081625">
        <w:trPr>
          <w:trHeight w:val="175"/>
        </w:trPr>
        <w:tc>
          <w:tcPr>
            <w:tcW w:w="5085" w:type="dxa"/>
          </w:tcPr>
          <w:p w14:paraId="152FC421" w14:textId="77777777" w:rsidR="00081625" w:rsidRPr="00D44C61" w:rsidRDefault="00081625" w:rsidP="00FB372D">
            <w:r w:rsidRPr="00D44C61">
              <w:t xml:space="preserve">Parent support activities </w:t>
            </w:r>
            <w:r w:rsidRPr="00D44C61">
              <w:tab/>
            </w:r>
            <w:r w:rsidRPr="00D44C61">
              <w:tab/>
            </w:r>
          </w:p>
        </w:tc>
      </w:tr>
      <w:tr w:rsidR="00081625" w:rsidRPr="00D44C61" w14:paraId="52B2E070" w14:textId="77777777" w:rsidTr="00081625">
        <w:trPr>
          <w:trHeight w:val="175"/>
        </w:trPr>
        <w:tc>
          <w:tcPr>
            <w:tcW w:w="5085" w:type="dxa"/>
          </w:tcPr>
          <w:p w14:paraId="3379620A" w14:textId="77777777" w:rsidR="00081625" w:rsidRPr="00D44C61" w:rsidRDefault="00081625" w:rsidP="00FB372D">
            <w:r w:rsidRPr="00D44C61">
              <w:t>Perinatal Bereavement Mental Health</w:t>
            </w:r>
          </w:p>
        </w:tc>
      </w:tr>
      <w:tr w:rsidR="00081625" w:rsidRPr="00D44C61" w14:paraId="7C7FFBA5" w14:textId="77777777" w:rsidTr="00081625">
        <w:trPr>
          <w:trHeight w:val="175"/>
        </w:trPr>
        <w:tc>
          <w:tcPr>
            <w:tcW w:w="5085" w:type="dxa"/>
          </w:tcPr>
          <w:p w14:paraId="33591B7B" w14:textId="77777777" w:rsidR="00081625" w:rsidRPr="00D44C61" w:rsidRDefault="00081625" w:rsidP="00FB372D">
            <w:r w:rsidRPr="00D44C61">
              <w:t>Perinatal Hospice</w:t>
            </w:r>
            <w:r w:rsidRPr="00D44C61">
              <w:tab/>
            </w:r>
            <w:r w:rsidRPr="00D44C61">
              <w:tab/>
            </w:r>
          </w:p>
        </w:tc>
      </w:tr>
      <w:tr w:rsidR="00081625" w:rsidRPr="00D44C61" w14:paraId="146D13E9" w14:textId="77777777" w:rsidTr="00081625">
        <w:trPr>
          <w:trHeight w:val="188"/>
        </w:trPr>
        <w:tc>
          <w:tcPr>
            <w:tcW w:w="5085" w:type="dxa"/>
          </w:tcPr>
          <w:p w14:paraId="54E5F176" w14:textId="77777777" w:rsidR="00081625" w:rsidRPr="00D44C61" w:rsidRDefault="00081625" w:rsidP="00FB372D">
            <w:r w:rsidRPr="00D44C61">
              <w:t>Perinatal palliative care</w:t>
            </w:r>
          </w:p>
        </w:tc>
      </w:tr>
      <w:tr w:rsidR="00081625" w:rsidRPr="00D44C61" w14:paraId="4CF24B9C" w14:textId="77777777" w:rsidTr="00081625">
        <w:trPr>
          <w:trHeight w:val="175"/>
        </w:trPr>
        <w:tc>
          <w:tcPr>
            <w:tcW w:w="5085" w:type="dxa"/>
          </w:tcPr>
          <w:p w14:paraId="37A19588" w14:textId="77777777" w:rsidR="00081625" w:rsidRPr="00D44C61" w:rsidRDefault="00081625" w:rsidP="00FB372D">
            <w:r w:rsidRPr="00D44C61">
              <w:t>Quality, safety, and quality measures</w:t>
            </w:r>
          </w:p>
        </w:tc>
      </w:tr>
      <w:tr w:rsidR="00081625" w:rsidRPr="00D44C61" w14:paraId="1B2AA99D" w14:textId="77777777" w:rsidTr="00081625">
        <w:trPr>
          <w:trHeight w:val="175"/>
        </w:trPr>
        <w:tc>
          <w:tcPr>
            <w:tcW w:w="5085" w:type="dxa"/>
          </w:tcPr>
          <w:p w14:paraId="064B8B46" w14:textId="77777777" w:rsidR="00081625" w:rsidRPr="00D44C61" w:rsidRDefault="00081625" w:rsidP="00FB372D">
            <w:r w:rsidRPr="00D44C61">
              <w:t>Reproductive Care</w:t>
            </w:r>
            <w:r w:rsidRPr="00D44C61">
              <w:tab/>
            </w:r>
            <w:r w:rsidRPr="00D44C61">
              <w:tab/>
            </w:r>
          </w:p>
        </w:tc>
      </w:tr>
      <w:tr w:rsidR="00081625" w:rsidRPr="00D44C61" w14:paraId="45343337" w14:textId="77777777" w:rsidTr="00081625">
        <w:trPr>
          <w:trHeight w:val="175"/>
        </w:trPr>
        <w:tc>
          <w:tcPr>
            <w:tcW w:w="5085" w:type="dxa"/>
          </w:tcPr>
          <w:p w14:paraId="4EB9B3D1" w14:textId="77777777" w:rsidR="00081625" w:rsidRPr="00D44C61" w:rsidRDefault="00081625" w:rsidP="00FB372D">
            <w:r w:rsidRPr="00D44C61">
              <w:t>Ritual, suffering, and hope</w:t>
            </w:r>
          </w:p>
        </w:tc>
      </w:tr>
      <w:tr w:rsidR="00081625" w:rsidRPr="00D44C61" w14:paraId="7F2D981B" w14:textId="77777777" w:rsidTr="00081625">
        <w:trPr>
          <w:trHeight w:val="175"/>
        </w:trPr>
        <w:tc>
          <w:tcPr>
            <w:tcW w:w="5085" w:type="dxa"/>
          </w:tcPr>
          <w:p w14:paraId="7E9D9A18" w14:textId="77777777" w:rsidR="00081625" w:rsidRPr="00D44C61" w:rsidRDefault="00081625" w:rsidP="00FB372D">
            <w:r w:rsidRPr="00D44C61">
              <w:t>Secondary Trauma (care providers)</w:t>
            </w:r>
          </w:p>
        </w:tc>
      </w:tr>
      <w:tr w:rsidR="00081625" w:rsidRPr="00D44C61" w14:paraId="62A688DF" w14:textId="77777777" w:rsidTr="00081625">
        <w:trPr>
          <w:trHeight w:val="366"/>
        </w:trPr>
        <w:tc>
          <w:tcPr>
            <w:tcW w:w="5085" w:type="dxa"/>
          </w:tcPr>
          <w:p w14:paraId="13313AB9" w14:textId="77777777" w:rsidR="00081625" w:rsidRPr="00D44C61" w:rsidRDefault="00081625" w:rsidP="00FB372D">
            <w:r w:rsidRPr="00D44C61">
              <w:t>Self-care, caregiver grief or suffering in perinatal care, moral distress</w:t>
            </w:r>
          </w:p>
        </w:tc>
      </w:tr>
      <w:tr w:rsidR="00081625" w:rsidRPr="00D44C61" w14:paraId="3B0E7868" w14:textId="77777777" w:rsidTr="00081625">
        <w:trPr>
          <w:trHeight w:val="175"/>
        </w:trPr>
        <w:tc>
          <w:tcPr>
            <w:tcW w:w="5085" w:type="dxa"/>
          </w:tcPr>
          <w:p w14:paraId="29DDBFA9" w14:textId="77777777" w:rsidR="00081625" w:rsidRPr="00D44C61" w:rsidRDefault="00081625" w:rsidP="00FB372D">
            <w:r w:rsidRPr="00D44C61">
              <w:t>Spiritual care</w:t>
            </w:r>
          </w:p>
        </w:tc>
      </w:tr>
      <w:tr w:rsidR="00081625" w:rsidRPr="00D44C61" w14:paraId="420C8EC1" w14:textId="77777777" w:rsidTr="00081625">
        <w:trPr>
          <w:trHeight w:val="175"/>
        </w:trPr>
        <w:tc>
          <w:tcPr>
            <w:tcW w:w="5085" w:type="dxa"/>
          </w:tcPr>
          <w:p w14:paraId="352E0898" w14:textId="77777777" w:rsidR="00081625" w:rsidRPr="00D44C61" w:rsidRDefault="00081625" w:rsidP="00FB372D">
            <w:r w:rsidRPr="00D44C61">
              <w:t>Stillbirth</w:t>
            </w:r>
          </w:p>
        </w:tc>
      </w:tr>
      <w:tr w:rsidR="00081625" w:rsidRPr="00D44C61" w14:paraId="3CF4AC58" w14:textId="77777777" w:rsidTr="00081625">
        <w:trPr>
          <w:trHeight w:val="366"/>
        </w:trPr>
        <w:tc>
          <w:tcPr>
            <w:tcW w:w="5085" w:type="dxa"/>
          </w:tcPr>
          <w:p w14:paraId="76CD4C4A" w14:textId="1E43BD2E" w:rsidR="00081625" w:rsidRPr="00D44C61" w:rsidRDefault="00081625" w:rsidP="00FB372D">
            <w:r w:rsidRPr="00D44C61">
              <w:t>Support of Fathers, LGBTQ+ Non-Gest</w:t>
            </w:r>
            <w:r>
              <w:t>at</w:t>
            </w:r>
            <w:r w:rsidRPr="00D44C61">
              <w:t>ional Carriers</w:t>
            </w:r>
          </w:p>
        </w:tc>
      </w:tr>
      <w:tr w:rsidR="00081625" w:rsidRPr="00D44C61" w14:paraId="20D80CDC" w14:textId="77777777" w:rsidTr="00081625">
        <w:trPr>
          <w:trHeight w:val="175"/>
        </w:trPr>
        <w:tc>
          <w:tcPr>
            <w:tcW w:w="5085" w:type="dxa"/>
          </w:tcPr>
          <w:p w14:paraId="11847062" w14:textId="77777777" w:rsidR="00081625" w:rsidRPr="00D44C61" w:rsidRDefault="00081625" w:rsidP="00FB372D">
            <w:r w:rsidRPr="00D44C61">
              <w:t>Supporting Siblings</w:t>
            </w:r>
          </w:p>
        </w:tc>
      </w:tr>
      <w:tr w:rsidR="00081625" w:rsidRPr="00D44C61" w14:paraId="04A8F6A8" w14:textId="77777777" w:rsidTr="00081625">
        <w:trPr>
          <w:trHeight w:val="366"/>
        </w:trPr>
        <w:tc>
          <w:tcPr>
            <w:tcW w:w="5085" w:type="dxa"/>
          </w:tcPr>
          <w:p w14:paraId="1B7222AD" w14:textId="77777777" w:rsidR="00081625" w:rsidRPr="00D44C61" w:rsidRDefault="00081625" w:rsidP="00FB372D">
            <w:r w:rsidRPr="00D44C61">
              <w:t>The grief of children, grandparents, and other family members</w:t>
            </w:r>
          </w:p>
        </w:tc>
      </w:tr>
      <w:tr w:rsidR="00081625" w:rsidRPr="00D44C61" w14:paraId="06C31A67" w14:textId="77777777" w:rsidTr="00081625">
        <w:trPr>
          <w:trHeight w:val="175"/>
        </w:trPr>
        <w:tc>
          <w:tcPr>
            <w:tcW w:w="5085" w:type="dxa"/>
          </w:tcPr>
          <w:p w14:paraId="610B3A29" w14:textId="77777777" w:rsidR="00081625" w:rsidRPr="00D44C61" w:rsidRDefault="00081625" w:rsidP="00FB372D">
            <w:r w:rsidRPr="00D44C61">
              <w:t>Traumatic Birth</w:t>
            </w:r>
            <w:r w:rsidRPr="00D44C61">
              <w:tab/>
            </w:r>
            <w:r w:rsidRPr="00D44C61">
              <w:tab/>
            </w:r>
          </w:p>
        </w:tc>
      </w:tr>
      <w:tr w:rsidR="00081625" w14:paraId="6216D861" w14:textId="77777777" w:rsidTr="00081625">
        <w:trPr>
          <w:trHeight w:val="175"/>
        </w:trPr>
        <w:tc>
          <w:tcPr>
            <w:tcW w:w="5085" w:type="dxa"/>
          </w:tcPr>
          <w:p w14:paraId="05D89D4A" w14:textId="77777777" w:rsidR="00081625" w:rsidRDefault="00081625" w:rsidP="00FB372D">
            <w:r w:rsidRPr="00D44C61">
              <w:t>Traumatic or complicated bereavement</w:t>
            </w:r>
          </w:p>
        </w:tc>
      </w:tr>
    </w:tbl>
    <w:p w14:paraId="1F2DA00B" w14:textId="77777777" w:rsidR="00081625" w:rsidRDefault="00081625" w:rsidP="00E34833">
      <w:pPr>
        <w:jc w:val="left"/>
        <w:rPr>
          <w:rStyle w:val="SubtleReference"/>
          <w:rFonts w:cs="Calibri"/>
          <w:sz w:val="26"/>
          <w:szCs w:val="26"/>
        </w:rPr>
        <w:sectPr w:rsidR="00081625" w:rsidSect="00081625">
          <w:type w:val="continuous"/>
          <w:pgSz w:w="12240" w:h="15840"/>
          <w:pgMar w:top="720" w:right="720" w:bottom="720" w:left="720" w:header="720" w:footer="720" w:gutter="0"/>
          <w:cols w:num="2" w:space="720"/>
          <w:titlePg/>
          <w:docGrid w:linePitch="360"/>
        </w:sectPr>
      </w:pPr>
    </w:p>
    <w:p w14:paraId="65FFB8D1" w14:textId="1BD1ADD6" w:rsidR="00E34833" w:rsidRPr="00176099" w:rsidRDefault="00E34833" w:rsidP="00E34833">
      <w:pPr>
        <w:jc w:val="left"/>
        <w:rPr>
          <w:rStyle w:val="SubtleReference"/>
          <w:rFonts w:cs="Calibri"/>
          <w:sz w:val="26"/>
          <w:szCs w:val="26"/>
        </w:rPr>
      </w:pPr>
    </w:p>
    <w:p w14:paraId="56069B5F" w14:textId="21901303" w:rsidR="00BE6F14" w:rsidRDefault="00BE6F14">
      <w:pPr>
        <w:rPr>
          <w:rStyle w:val="SubtleReference"/>
          <w:rFonts w:cs="Calibri"/>
          <w:sz w:val="26"/>
          <w:szCs w:val="26"/>
        </w:rPr>
      </w:pPr>
      <w:r>
        <w:rPr>
          <w:rStyle w:val="SubtleReference"/>
          <w:rFonts w:cs="Calibri"/>
          <w:sz w:val="26"/>
          <w:szCs w:val="26"/>
        </w:rPr>
        <w:br w:type="page"/>
      </w:r>
    </w:p>
    <w:p w14:paraId="2F361835" w14:textId="77777777" w:rsidR="0062749F" w:rsidRPr="00176099" w:rsidRDefault="0062749F" w:rsidP="00E34833">
      <w:pPr>
        <w:jc w:val="left"/>
        <w:rPr>
          <w:rStyle w:val="SubtleReference"/>
          <w:rFonts w:cs="Calibri"/>
          <w:sz w:val="26"/>
          <w:szCs w:val="26"/>
        </w:rPr>
      </w:pPr>
    </w:p>
    <w:p w14:paraId="75355E51" w14:textId="77777777" w:rsidR="00E34833" w:rsidRPr="00176099" w:rsidRDefault="00E34833" w:rsidP="00FA22A6">
      <w:pPr>
        <w:pStyle w:val="ListParagraph"/>
        <w:numPr>
          <w:ilvl w:val="0"/>
          <w:numId w:val="1"/>
        </w:numPr>
        <w:jc w:val="left"/>
        <w:rPr>
          <w:rStyle w:val="SubtleReference"/>
          <w:rFonts w:cs="Calibri"/>
          <w:sz w:val="26"/>
          <w:szCs w:val="26"/>
        </w:rPr>
      </w:pPr>
      <w:r w:rsidRPr="00176099">
        <w:rPr>
          <w:rStyle w:val="SubtleReference"/>
          <w:rFonts w:cs="Calibri"/>
          <w:sz w:val="26"/>
          <w:szCs w:val="26"/>
        </w:rPr>
        <w:t>CONCURRENT SESSION SUBMISSION</w:t>
      </w:r>
    </w:p>
    <w:p w14:paraId="3461E368" w14:textId="73824194" w:rsidR="00E34833" w:rsidRPr="00176099" w:rsidRDefault="00E34833" w:rsidP="00E34833">
      <w:pPr>
        <w:jc w:val="left"/>
        <w:rPr>
          <w:rStyle w:val="SubtleReference"/>
          <w:rFonts w:cs="Calibri"/>
          <w:sz w:val="26"/>
          <w:szCs w:val="26"/>
        </w:rPr>
      </w:pPr>
    </w:p>
    <w:p w14:paraId="5FFD9593" w14:textId="02063E2C" w:rsidR="002B10F5" w:rsidRPr="00176099" w:rsidRDefault="00B22C5A" w:rsidP="00FA22A6">
      <w:pPr>
        <w:pStyle w:val="ListParagraph"/>
        <w:numPr>
          <w:ilvl w:val="1"/>
          <w:numId w:val="9"/>
        </w:numPr>
        <w:ind w:left="1440"/>
        <w:jc w:val="left"/>
        <w:rPr>
          <w:rFonts w:cs="Calibri"/>
          <w:smallCaps/>
          <w:color w:val="5A5A5A" w:themeColor="text1" w:themeTint="A5"/>
          <w:sz w:val="26"/>
          <w:szCs w:val="26"/>
        </w:rPr>
      </w:pPr>
      <w:bookmarkStart w:id="0" w:name="_Hlk1995015"/>
      <w:r w:rsidRPr="00176099">
        <w:rPr>
          <w:rFonts w:cs="Calibri"/>
          <w:sz w:val="26"/>
          <w:szCs w:val="26"/>
        </w:rPr>
        <w:t xml:space="preserve">Please complete the following forms and submit as your proposal: </w:t>
      </w:r>
    </w:p>
    <w:bookmarkEnd w:id="0"/>
    <w:p w14:paraId="09FB2BF8" w14:textId="3C3DC4DD" w:rsidR="002B10F5" w:rsidRPr="00176099" w:rsidRDefault="002B10F5" w:rsidP="00FA22A6">
      <w:pPr>
        <w:pStyle w:val="ListParagraph"/>
        <w:numPr>
          <w:ilvl w:val="2"/>
          <w:numId w:val="10"/>
        </w:numPr>
        <w:jc w:val="left"/>
        <w:rPr>
          <w:rFonts w:cs="Calibri"/>
          <w:smallCaps/>
          <w:color w:val="5A5A5A" w:themeColor="text1" w:themeTint="A5"/>
          <w:sz w:val="26"/>
          <w:szCs w:val="26"/>
        </w:rPr>
      </w:pPr>
      <w:r w:rsidRPr="00176099">
        <w:rPr>
          <w:rFonts w:cs="Calibri"/>
          <w:sz w:val="26"/>
          <w:szCs w:val="26"/>
        </w:rPr>
        <w:t xml:space="preserve">EDUCATIONAL PLANNING TABLE </w:t>
      </w:r>
    </w:p>
    <w:p w14:paraId="24DDB1BB" w14:textId="6B19C344" w:rsidR="002B10F5" w:rsidRPr="00176099" w:rsidRDefault="008736C3" w:rsidP="00FA22A6">
      <w:pPr>
        <w:pStyle w:val="ListParagraph"/>
        <w:numPr>
          <w:ilvl w:val="2"/>
          <w:numId w:val="10"/>
        </w:numPr>
        <w:jc w:val="left"/>
        <w:rPr>
          <w:rFonts w:cs="Calibri"/>
          <w:smallCaps/>
          <w:color w:val="5A5A5A" w:themeColor="text1" w:themeTint="A5"/>
          <w:sz w:val="26"/>
          <w:szCs w:val="26"/>
        </w:rPr>
      </w:pPr>
      <w:r w:rsidRPr="00176099">
        <w:rPr>
          <w:rFonts w:cs="Calibri"/>
          <w:sz w:val="26"/>
          <w:szCs w:val="26"/>
        </w:rPr>
        <w:t>CURRICULUM VITAE</w:t>
      </w:r>
      <w:r w:rsidR="003509BC" w:rsidRPr="00176099">
        <w:rPr>
          <w:rFonts w:cs="Calibri"/>
          <w:sz w:val="26"/>
          <w:szCs w:val="26"/>
        </w:rPr>
        <w:t xml:space="preserve"> or </w:t>
      </w:r>
      <w:r w:rsidR="00443394" w:rsidRPr="00176099">
        <w:rPr>
          <w:rFonts w:cs="Calibri"/>
          <w:sz w:val="26"/>
          <w:szCs w:val="26"/>
        </w:rPr>
        <w:t>BIOSKETCH</w:t>
      </w:r>
      <w:r w:rsidRPr="00176099">
        <w:rPr>
          <w:rFonts w:cs="Calibri"/>
          <w:sz w:val="26"/>
          <w:szCs w:val="26"/>
        </w:rPr>
        <w:t xml:space="preserve"> </w:t>
      </w:r>
      <w:r w:rsidR="00CC2029" w:rsidRPr="00176099">
        <w:rPr>
          <w:rFonts w:cs="Calibri"/>
          <w:sz w:val="26"/>
          <w:szCs w:val="26"/>
        </w:rPr>
        <w:t>per speaker</w:t>
      </w:r>
      <w:r w:rsidRPr="00176099">
        <w:rPr>
          <w:rFonts w:cs="Calibri"/>
          <w:sz w:val="26"/>
          <w:szCs w:val="26"/>
        </w:rPr>
        <w:t xml:space="preserve"> and planning committee member</w:t>
      </w:r>
      <w:r w:rsidR="00C27635" w:rsidRPr="00176099">
        <w:rPr>
          <w:rFonts w:cs="Calibri"/>
          <w:sz w:val="26"/>
          <w:szCs w:val="26"/>
        </w:rPr>
        <w:t>*</w:t>
      </w:r>
      <w:r w:rsidR="00443394" w:rsidRPr="00176099">
        <w:rPr>
          <w:rFonts w:cs="Calibri"/>
          <w:sz w:val="26"/>
          <w:szCs w:val="26"/>
        </w:rPr>
        <w:t xml:space="preserve"> (See below for guidelines)</w:t>
      </w:r>
    </w:p>
    <w:p w14:paraId="3F9C256D" w14:textId="33A30B18" w:rsidR="002B10F5" w:rsidRPr="00176099" w:rsidRDefault="002B10F5" w:rsidP="00FA22A6">
      <w:pPr>
        <w:pStyle w:val="ListParagraph"/>
        <w:numPr>
          <w:ilvl w:val="2"/>
          <w:numId w:val="10"/>
        </w:numPr>
        <w:jc w:val="left"/>
        <w:rPr>
          <w:rFonts w:cs="Calibri"/>
          <w:smallCaps/>
          <w:color w:val="5A5A5A" w:themeColor="text1" w:themeTint="A5"/>
          <w:sz w:val="26"/>
          <w:szCs w:val="26"/>
        </w:rPr>
      </w:pPr>
      <w:r w:rsidRPr="00176099">
        <w:rPr>
          <w:rFonts w:cs="Calibri"/>
          <w:sz w:val="26"/>
          <w:szCs w:val="26"/>
        </w:rPr>
        <w:t>CONFLICT OF INTEREST FORM</w:t>
      </w:r>
      <w:r w:rsidR="00CC2029" w:rsidRPr="00176099">
        <w:rPr>
          <w:rFonts w:cs="Calibri"/>
          <w:sz w:val="26"/>
          <w:szCs w:val="26"/>
        </w:rPr>
        <w:t xml:space="preserve"> per speaker</w:t>
      </w:r>
    </w:p>
    <w:p w14:paraId="42DEC072" w14:textId="7D9D31BD" w:rsidR="00725B16" w:rsidRPr="00176099" w:rsidRDefault="002B10F5" w:rsidP="00FA22A6">
      <w:pPr>
        <w:pStyle w:val="ListParagraph"/>
        <w:numPr>
          <w:ilvl w:val="2"/>
          <w:numId w:val="10"/>
        </w:numPr>
        <w:ind w:left="1620" w:firstLine="0"/>
        <w:jc w:val="left"/>
        <w:rPr>
          <w:rFonts w:cs="Calibri"/>
          <w:smallCaps/>
          <w:color w:val="5A5A5A" w:themeColor="text1" w:themeTint="A5"/>
          <w:sz w:val="26"/>
          <w:szCs w:val="26"/>
        </w:rPr>
      </w:pPr>
      <w:r w:rsidRPr="00176099">
        <w:rPr>
          <w:rFonts w:cs="Calibri"/>
          <w:sz w:val="26"/>
          <w:szCs w:val="26"/>
        </w:rPr>
        <w:t>GAP ANA</w:t>
      </w:r>
      <w:r w:rsidR="00AC397E" w:rsidRPr="00176099">
        <w:rPr>
          <w:rFonts w:cs="Calibri"/>
          <w:sz w:val="26"/>
          <w:szCs w:val="26"/>
        </w:rPr>
        <w:t>LY</w:t>
      </w:r>
      <w:r w:rsidRPr="00176099">
        <w:rPr>
          <w:rFonts w:cs="Calibri"/>
          <w:sz w:val="26"/>
          <w:szCs w:val="26"/>
        </w:rPr>
        <w:t>S</w:t>
      </w:r>
      <w:r w:rsidR="00AC397E" w:rsidRPr="00176099">
        <w:rPr>
          <w:rFonts w:cs="Calibri"/>
          <w:sz w:val="26"/>
          <w:szCs w:val="26"/>
        </w:rPr>
        <w:t>I</w:t>
      </w:r>
      <w:r w:rsidRPr="00176099">
        <w:rPr>
          <w:rFonts w:cs="Calibri"/>
          <w:sz w:val="26"/>
          <w:szCs w:val="26"/>
        </w:rPr>
        <w:t>S FORM</w:t>
      </w:r>
    </w:p>
    <w:p w14:paraId="635DED36" w14:textId="34AC27A1" w:rsidR="006F23F5" w:rsidRPr="00176099" w:rsidRDefault="00725B16" w:rsidP="00FA22A6">
      <w:pPr>
        <w:pStyle w:val="ListParagraph"/>
        <w:numPr>
          <w:ilvl w:val="1"/>
          <w:numId w:val="9"/>
        </w:numPr>
        <w:ind w:left="1440"/>
        <w:jc w:val="left"/>
        <w:rPr>
          <w:rFonts w:cs="Calibri"/>
          <w:sz w:val="26"/>
          <w:szCs w:val="26"/>
        </w:rPr>
      </w:pPr>
      <w:r w:rsidRPr="00176099">
        <w:rPr>
          <w:rFonts w:cs="Calibri"/>
          <w:sz w:val="26"/>
          <w:szCs w:val="26"/>
        </w:rPr>
        <w:t xml:space="preserve">The EDUCATIONAL PLANNING, PLANNER/FACULTY </w:t>
      </w:r>
      <w:r w:rsidR="008736C3" w:rsidRPr="00176099">
        <w:rPr>
          <w:rFonts w:cs="Calibri"/>
          <w:sz w:val="26"/>
          <w:szCs w:val="26"/>
        </w:rPr>
        <w:t>CURRICULUM VITAE</w:t>
      </w:r>
      <w:r w:rsidR="00443394" w:rsidRPr="00176099">
        <w:rPr>
          <w:rFonts w:cs="Calibri"/>
          <w:sz w:val="26"/>
          <w:szCs w:val="26"/>
        </w:rPr>
        <w:t xml:space="preserve"> or BIOSKETCH</w:t>
      </w:r>
      <w:r w:rsidRPr="00176099">
        <w:rPr>
          <w:rFonts w:cs="Calibri"/>
          <w:sz w:val="26"/>
          <w:szCs w:val="26"/>
        </w:rPr>
        <w:t>, CONFLICT OF INTEREST and GAP ANAL</w:t>
      </w:r>
      <w:r w:rsidR="00F433C0" w:rsidRPr="00176099">
        <w:rPr>
          <w:rFonts w:cs="Calibri"/>
          <w:sz w:val="26"/>
          <w:szCs w:val="26"/>
        </w:rPr>
        <w:t>Y</w:t>
      </w:r>
      <w:r w:rsidRPr="00176099">
        <w:rPr>
          <w:rFonts w:cs="Calibri"/>
          <w:sz w:val="26"/>
          <w:szCs w:val="26"/>
        </w:rPr>
        <w:t>S</w:t>
      </w:r>
      <w:r w:rsidR="00F433C0" w:rsidRPr="00176099">
        <w:rPr>
          <w:rFonts w:cs="Calibri"/>
          <w:sz w:val="26"/>
          <w:szCs w:val="26"/>
        </w:rPr>
        <w:t>I</w:t>
      </w:r>
      <w:r w:rsidRPr="00176099">
        <w:rPr>
          <w:rFonts w:cs="Calibri"/>
          <w:sz w:val="26"/>
          <w:szCs w:val="26"/>
        </w:rPr>
        <w:t>S FORMS, are required to award continuing education credit</w:t>
      </w:r>
      <w:r w:rsidR="00D1752F" w:rsidRPr="00176099">
        <w:rPr>
          <w:rFonts w:cs="Calibri"/>
          <w:sz w:val="26"/>
          <w:szCs w:val="26"/>
        </w:rPr>
        <w:t xml:space="preserve">s. </w:t>
      </w:r>
      <w:r w:rsidRPr="00176099">
        <w:rPr>
          <w:rFonts w:cs="Calibri"/>
          <w:sz w:val="26"/>
          <w:szCs w:val="26"/>
        </w:rPr>
        <w:t xml:space="preserve">We appreciate your assistance in maintaining records as prescribed by </w:t>
      </w:r>
      <w:r w:rsidR="008736C3" w:rsidRPr="00176099">
        <w:rPr>
          <w:rFonts w:cs="Calibri"/>
          <w:sz w:val="26"/>
          <w:szCs w:val="26"/>
        </w:rPr>
        <w:t>Rush University Medical Center’s Office of Interprofessional Continuing Education</w:t>
      </w:r>
      <w:r w:rsidRPr="00176099">
        <w:rPr>
          <w:rFonts w:cs="Calibri"/>
          <w:sz w:val="26"/>
          <w:szCs w:val="26"/>
        </w:rPr>
        <w:t xml:space="preserve"> and other continuing education providers</w:t>
      </w:r>
    </w:p>
    <w:p w14:paraId="3DB53391" w14:textId="3A00B6EC" w:rsidR="00725B16" w:rsidRPr="00176099" w:rsidRDefault="009169B0" w:rsidP="00FA22A6">
      <w:pPr>
        <w:pStyle w:val="ListParagraph"/>
        <w:numPr>
          <w:ilvl w:val="1"/>
          <w:numId w:val="9"/>
        </w:numPr>
        <w:ind w:left="1440"/>
        <w:jc w:val="left"/>
        <w:rPr>
          <w:rFonts w:cs="Calibri"/>
          <w:sz w:val="26"/>
          <w:szCs w:val="26"/>
        </w:rPr>
      </w:pPr>
      <w:r w:rsidRPr="00176099">
        <w:rPr>
          <w:rFonts w:cs="Calibri"/>
          <w:sz w:val="26"/>
          <w:szCs w:val="26"/>
        </w:rPr>
        <w:t>Concurrent presentations must include 10 minutes for audience questions as part of this 60-minute session</w:t>
      </w:r>
    </w:p>
    <w:p w14:paraId="2F46AC63" w14:textId="4741854C" w:rsidR="00E63A24" w:rsidRPr="00176099" w:rsidRDefault="00382706" w:rsidP="00FA22A6">
      <w:pPr>
        <w:pStyle w:val="ListParagraph"/>
        <w:numPr>
          <w:ilvl w:val="1"/>
          <w:numId w:val="9"/>
        </w:numPr>
        <w:ind w:left="1440"/>
        <w:jc w:val="left"/>
        <w:rPr>
          <w:rFonts w:cs="Calibri"/>
          <w:sz w:val="26"/>
          <w:szCs w:val="26"/>
        </w:rPr>
      </w:pPr>
      <w:r w:rsidRPr="00176099">
        <w:rPr>
          <w:rFonts w:cs="Calibri"/>
          <w:sz w:val="26"/>
          <w:szCs w:val="26"/>
        </w:rPr>
        <w:t xml:space="preserve">All </w:t>
      </w:r>
      <w:r w:rsidR="00641C8E" w:rsidRPr="00176099">
        <w:rPr>
          <w:rFonts w:cs="Calibri"/>
          <w:sz w:val="26"/>
          <w:szCs w:val="26"/>
        </w:rPr>
        <w:t>forms</w:t>
      </w:r>
      <w:r w:rsidRPr="00176099">
        <w:rPr>
          <w:rFonts w:cs="Calibri"/>
          <w:sz w:val="26"/>
          <w:szCs w:val="26"/>
        </w:rPr>
        <w:t xml:space="preserve"> must be </w:t>
      </w:r>
      <w:r w:rsidRPr="00176099">
        <w:rPr>
          <w:rFonts w:cs="Calibri"/>
          <w:i/>
          <w:sz w:val="26"/>
          <w:szCs w:val="26"/>
        </w:rPr>
        <w:t>typed</w:t>
      </w:r>
      <w:r w:rsidR="00F433C0" w:rsidRPr="00176099">
        <w:rPr>
          <w:rFonts w:cs="Calibri"/>
          <w:sz w:val="26"/>
          <w:szCs w:val="26"/>
        </w:rPr>
        <w:t>;</w:t>
      </w:r>
      <w:r w:rsidRPr="00176099">
        <w:rPr>
          <w:rFonts w:cs="Calibri"/>
          <w:sz w:val="26"/>
          <w:szCs w:val="26"/>
        </w:rPr>
        <w:t xml:space="preserve"> handwritten documents will not be accepted</w:t>
      </w:r>
    </w:p>
    <w:p w14:paraId="7107D454" w14:textId="1ADB8996" w:rsidR="007014B5" w:rsidRPr="00176099" w:rsidRDefault="00E63A24" w:rsidP="00FA22A6">
      <w:pPr>
        <w:pStyle w:val="ListParagraph"/>
        <w:numPr>
          <w:ilvl w:val="1"/>
          <w:numId w:val="9"/>
        </w:numPr>
        <w:ind w:left="1440"/>
        <w:jc w:val="left"/>
        <w:rPr>
          <w:rFonts w:cs="Calibri"/>
          <w:sz w:val="26"/>
          <w:szCs w:val="26"/>
        </w:rPr>
      </w:pPr>
      <w:r w:rsidRPr="00176099">
        <w:rPr>
          <w:rFonts w:cs="Calibri"/>
          <w:sz w:val="26"/>
          <w:szCs w:val="26"/>
        </w:rPr>
        <w:t>Submission is limited to a max</w:t>
      </w:r>
      <w:r w:rsidR="00E14C39" w:rsidRPr="00176099">
        <w:rPr>
          <w:rFonts w:cs="Calibri"/>
          <w:sz w:val="26"/>
          <w:szCs w:val="26"/>
        </w:rPr>
        <w:t>imum</w:t>
      </w:r>
      <w:r w:rsidRPr="00176099">
        <w:rPr>
          <w:rFonts w:cs="Calibri"/>
          <w:sz w:val="26"/>
          <w:szCs w:val="26"/>
        </w:rPr>
        <w:t xml:space="preserve"> of </w:t>
      </w:r>
      <w:r w:rsidR="008D36BF" w:rsidRPr="00176099">
        <w:rPr>
          <w:rFonts w:cs="Calibri"/>
          <w:sz w:val="26"/>
          <w:szCs w:val="26"/>
        </w:rPr>
        <w:t>2</w:t>
      </w:r>
      <w:r w:rsidRPr="00176099">
        <w:rPr>
          <w:rFonts w:cs="Calibri"/>
          <w:sz w:val="26"/>
          <w:szCs w:val="26"/>
        </w:rPr>
        <w:t xml:space="preserve"> speakers</w:t>
      </w:r>
      <w:r w:rsidR="007014B5" w:rsidRPr="00176099">
        <w:rPr>
          <w:rFonts w:cs="Calibri"/>
          <w:sz w:val="26"/>
          <w:szCs w:val="26"/>
        </w:rPr>
        <w:t xml:space="preserve"> </w:t>
      </w:r>
      <w:r w:rsidRPr="00176099">
        <w:rPr>
          <w:rFonts w:cs="Calibri"/>
          <w:sz w:val="26"/>
          <w:szCs w:val="26"/>
        </w:rPr>
        <w:t>per proposal</w:t>
      </w:r>
    </w:p>
    <w:p w14:paraId="588E6A27" w14:textId="63EC9900" w:rsidR="007014B5" w:rsidRPr="00176099" w:rsidRDefault="007014B5" w:rsidP="00FA22A6">
      <w:pPr>
        <w:pStyle w:val="ListParagraph"/>
        <w:numPr>
          <w:ilvl w:val="1"/>
          <w:numId w:val="9"/>
        </w:numPr>
        <w:ind w:left="1440"/>
        <w:jc w:val="left"/>
        <w:rPr>
          <w:rFonts w:cs="Calibri"/>
          <w:b/>
          <w:sz w:val="26"/>
          <w:szCs w:val="26"/>
        </w:rPr>
      </w:pPr>
      <w:r w:rsidRPr="00176099">
        <w:rPr>
          <w:rFonts w:cs="Calibri"/>
          <w:sz w:val="26"/>
          <w:szCs w:val="26"/>
        </w:rPr>
        <w:t>Conference planners will not review incomplete, incorrect, or late submissions</w:t>
      </w:r>
      <w:r w:rsidR="005C0A9C" w:rsidRPr="00176099">
        <w:rPr>
          <w:rFonts w:cs="Calibri"/>
          <w:sz w:val="26"/>
          <w:szCs w:val="26"/>
        </w:rPr>
        <w:t xml:space="preserve">. </w:t>
      </w:r>
      <w:r w:rsidR="005C0A9C" w:rsidRPr="00176099">
        <w:rPr>
          <w:rFonts w:cs="Calibri"/>
          <w:b/>
          <w:sz w:val="26"/>
          <w:szCs w:val="26"/>
        </w:rPr>
        <w:t>Please review instructions at the end of this document</w:t>
      </w:r>
      <w:r w:rsidR="00E47181" w:rsidRPr="00176099">
        <w:rPr>
          <w:rFonts w:cs="Calibri"/>
          <w:b/>
          <w:sz w:val="26"/>
          <w:szCs w:val="26"/>
        </w:rPr>
        <w:t xml:space="preserve"> or tutorial available on our website www.plida.org</w:t>
      </w:r>
    </w:p>
    <w:p w14:paraId="70978672" w14:textId="3917DF90" w:rsidR="002B10F5" w:rsidRPr="004A79DD" w:rsidRDefault="007014B5" w:rsidP="00FA22A6">
      <w:pPr>
        <w:pStyle w:val="ListParagraph"/>
        <w:numPr>
          <w:ilvl w:val="1"/>
          <w:numId w:val="9"/>
        </w:numPr>
        <w:ind w:left="1440"/>
        <w:jc w:val="left"/>
        <w:rPr>
          <w:rFonts w:cs="Calibri"/>
          <w:b/>
          <w:bCs/>
          <w:smallCaps/>
          <w:color w:val="auto"/>
          <w:sz w:val="26"/>
          <w:szCs w:val="26"/>
          <w:u w:val="single"/>
        </w:rPr>
      </w:pPr>
      <w:r w:rsidRPr="00176099">
        <w:rPr>
          <w:rStyle w:val="Hyperlink"/>
          <w:rFonts w:cs="Calibri"/>
          <w:color w:val="auto"/>
          <w:sz w:val="26"/>
          <w:szCs w:val="26"/>
          <w:u w:val="none"/>
        </w:rPr>
        <w:t>Please submit</w:t>
      </w:r>
      <w:r w:rsidR="00641C8E" w:rsidRPr="00176099">
        <w:rPr>
          <w:rStyle w:val="Hyperlink"/>
          <w:rFonts w:cs="Calibri"/>
          <w:color w:val="auto"/>
          <w:sz w:val="26"/>
          <w:szCs w:val="26"/>
          <w:u w:val="none"/>
        </w:rPr>
        <w:t xml:space="preserve"> completed forms </w:t>
      </w:r>
      <w:r w:rsidRPr="00176099">
        <w:rPr>
          <w:rStyle w:val="Hyperlink"/>
          <w:rFonts w:cs="Calibri"/>
          <w:color w:val="auto"/>
          <w:sz w:val="26"/>
          <w:szCs w:val="26"/>
          <w:u w:val="none"/>
        </w:rPr>
        <w:t xml:space="preserve">via email </w:t>
      </w:r>
      <w:r w:rsidR="00641C8E" w:rsidRPr="00176099">
        <w:rPr>
          <w:rStyle w:val="Hyperlink"/>
          <w:rFonts w:cs="Calibri"/>
          <w:color w:val="auto"/>
          <w:sz w:val="26"/>
          <w:szCs w:val="26"/>
          <w:u w:val="none"/>
        </w:rPr>
        <w:t xml:space="preserve">to </w:t>
      </w:r>
      <w:hyperlink r:id="rId12" w:history="1">
        <w:r w:rsidR="00802D33" w:rsidRPr="00176099">
          <w:rPr>
            <w:rStyle w:val="Hyperlink"/>
            <w:rFonts w:cs="Calibri"/>
            <w:sz w:val="26"/>
            <w:szCs w:val="26"/>
          </w:rPr>
          <w:t>rose.carlson@plida.org</w:t>
        </w:r>
      </w:hyperlink>
      <w:r w:rsidR="00641C8E" w:rsidRPr="00176099">
        <w:rPr>
          <w:rStyle w:val="Hyperlink"/>
          <w:rFonts w:cs="Calibri"/>
          <w:color w:val="auto"/>
          <w:sz w:val="26"/>
          <w:szCs w:val="26"/>
          <w:u w:val="none"/>
        </w:rPr>
        <w:t xml:space="preserve"> </w:t>
      </w:r>
      <w:r w:rsidR="00B57096" w:rsidRPr="00176099">
        <w:rPr>
          <w:rFonts w:cs="Calibri"/>
          <w:color w:val="auto"/>
          <w:sz w:val="26"/>
          <w:szCs w:val="26"/>
        </w:rPr>
        <w:t xml:space="preserve">by </w:t>
      </w:r>
      <w:r w:rsidR="00B57096" w:rsidRPr="004A79DD">
        <w:rPr>
          <w:rFonts w:cs="Calibri"/>
          <w:b/>
          <w:bCs/>
          <w:color w:val="auto"/>
          <w:sz w:val="26"/>
          <w:szCs w:val="26"/>
          <w:u w:val="single"/>
        </w:rPr>
        <w:t xml:space="preserve">December 1, 2024. </w:t>
      </w:r>
    </w:p>
    <w:p w14:paraId="094FCAE1" w14:textId="6244810B" w:rsidR="00C27635" w:rsidRPr="00176099" w:rsidRDefault="00C27635" w:rsidP="00C27635">
      <w:pPr>
        <w:jc w:val="left"/>
        <w:rPr>
          <w:rFonts w:cs="Calibri"/>
          <w:smallCaps/>
          <w:color w:val="5A5A5A" w:themeColor="text1" w:themeTint="A5"/>
          <w:sz w:val="26"/>
          <w:szCs w:val="26"/>
        </w:rPr>
      </w:pPr>
    </w:p>
    <w:p w14:paraId="29442043" w14:textId="77777777" w:rsidR="00C27635" w:rsidRPr="00176099" w:rsidRDefault="00C27635" w:rsidP="00C27635">
      <w:pPr>
        <w:pStyle w:val="NoSpacing"/>
        <w:rPr>
          <w:rFonts w:ascii="Calibri" w:hAnsi="Calibri" w:cs="Calibri"/>
          <w:i/>
          <w:sz w:val="26"/>
          <w:szCs w:val="26"/>
          <w:u w:val="single"/>
        </w:rPr>
      </w:pPr>
      <w:r w:rsidRPr="00176099">
        <w:rPr>
          <w:rFonts w:ascii="Calibri" w:hAnsi="Calibri" w:cs="Calibri"/>
          <w:i/>
          <w:sz w:val="26"/>
          <w:szCs w:val="26"/>
          <w:u w:val="single"/>
        </w:rPr>
        <w:t>*Note: PLIDA recognizes highest completed degrees only. Please do not use degree candidacy in your credentials [e.g., DNP(c)]. This is standard practice in most universities and colleges as a way of recognizing the work that goes into degree completion.</w:t>
      </w:r>
    </w:p>
    <w:p w14:paraId="7917666C" w14:textId="77777777" w:rsidR="00C27635" w:rsidRPr="00176099" w:rsidRDefault="00C27635" w:rsidP="00C27635">
      <w:pPr>
        <w:jc w:val="left"/>
        <w:rPr>
          <w:rFonts w:cs="Calibri"/>
          <w:smallCaps/>
          <w:color w:val="5A5A5A" w:themeColor="text1" w:themeTint="A5"/>
          <w:sz w:val="26"/>
          <w:szCs w:val="26"/>
        </w:rPr>
      </w:pPr>
    </w:p>
    <w:p w14:paraId="55485748" w14:textId="602FAD3B" w:rsidR="00DB2C8D" w:rsidRDefault="00DB2C8D">
      <w:pPr>
        <w:rPr>
          <w:rFonts w:cs="Calibri"/>
          <w:smallCaps/>
          <w:color w:val="5A5A5A" w:themeColor="text1" w:themeTint="A5"/>
          <w:sz w:val="26"/>
          <w:szCs w:val="26"/>
        </w:rPr>
      </w:pPr>
      <w:r>
        <w:rPr>
          <w:rFonts w:cs="Calibri"/>
          <w:smallCaps/>
          <w:color w:val="5A5A5A" w:themeColor="text1" w:themeTint="A5"/>
          <w:sz w:val="26"/>
          <w:szCs w:val="26"/>
        </w:rPr>
        <w:br w:type="page"/>
      </w:r>
    </w:p>
    <w:p w14:paraId="2015936B" w14:textId="77777777" w:rsidR="00B22C5A" w:rsidRPr="00176099" w:rsidRDefault="00B22C5A" w:rsidP="00B22C5A">
      <w:pPr>
        <w:jc w:val="left"/>
        <w:rPr>
          <w:rFonts w:cs="Calibri"/>
          <w:smallCaps/>
          <w:color w:val="5A5A5A" w:themeColor="text1" w:themeTint="A5"/>
          <w:sz w:val="26"/>
          <w:szCs w:val="26"/>
        </w:rPr>
      </w:pPr>
    </w:p>
    <w:p w14:paraId="15080C89" w14:textId="032CEA52" w:rsidR="00BC5AF5" w:rsidRPr="00176099" w:rsidRDefault="00641C8E" w:rsidP="00FA22A6">
      <w:pPr>
        <w:pStyle w:val="ListParagraph"/>
        <w:numPr>
          <w:ilvl w:val="0"/>
          <w:numId w:val="1"/>
        </w:numPr>
        <w:jc w:val="left"/>
        <w:rPr>
          <w:rFonts w:cs="Calibri"/>
          <w:smallCaps/>
          <w:color w:val="5A5A5A" w:themeColor="text1" w:themeTint="A5"/>
          <w:sz w:val="26"/>
          <w:szCs w:val="26"/>
        </w:rPr>
      </w:pPr>
      <w:r w:rsidRPr="00176099">
        <w:rPr>
          <w:rFonts w:cs="Calibri"/>
          <w:smallCaps/>
          <w:color w:val="5A5A5A" w:themeColor="text1" w:themeTint="A5"/>
          <w:sz w:val="26"/>
          <w:szCs w:val="26"/>
        </w:rPr>
        <w:t>Poster presentation submission</w:t>
      </w:r>
      <w:r w:rsidR="00DF10A4" w:rsidRPr="00176099">
        <w:rPr>
          <w:rFonts w:cs="Calibri"/>
          <w:smallCaps/>
          <w:color w:val="5A5A5A" w:themeColor="text1" w:themeTint="A5"/>
          <w:sz w:val="26"/>
          <w:szCs w:val="26"/>
        </w:rPr>
        <w:t xml:space="preserve"> </w:t>
      </w:r>
    </w:p>
    <w:p w14:paraId="27F7FCC4" w14:textId="77777777" w:rsidR="007014B5" w:rsidRPr="00176099" w:rsidRDefault="007014B5" w:rsidP="007014B5">
      <w:pPr>
        <w:pStyle w:val="ListParagraph"/>
        <w:jc w:val="left"/>
        <w:rPr>
          <w:rFonts w:cs="Calibri"/>
          <w:smallCaps/>
          <w:color w:val="5A5A5A" w:themeColor="text1" w:themeTint="A5"/>
          <w:sz w:val="26"/>
          <w:szCs w:val="26"/>
        </w:rPr>
      </w:pPr>
    </w:p>
    <w:p w14:paraId="34F84C94" w14:textId="2EFB9517" w:rsidR="007014B5" w:rsidRPr="00176099" w:rsidRDefault="007763AC" w:rsidP="00FA22A6">
      <w:pPr>
        <w:pStyle w:val="ListParagraph"/>
        <w:numPr>
          <w:ilvl w:val="0"/>
          <w:numId w:val="11"/>
        </w:numPr>
        <w:jc w:val="left"/>
        <w:rPr>
          <w:rFonts w:cs="Calibri"/>
          <w:sz w:val="26"/>
          <w:szCs w:val="26"/>
        </w:rPr>
      </w:pPr>
      <w:r w:rsidRPr="00176099">
        <w:rPr>
          <w:rFonts w:cs="Calibri"/>
          <w:sz w:val="26"/>
          <w:szCs w:val="26"/>
        </w:rPr>
        <w:t xml:space="preserve">Please submit a 1-page proposal for your poster presentation. </w:t>
      </w:r>
      <w:r w:rsidR="00B22C5A" w:rsidRPr="00176099">
        <w:rPr>
          <w:rFonts w:cs="Calibri"/>
          <w:sz w:val="26"/>
          <w:szCs w:val="26"/>
        </w:rPr>
        <w:t>Please include:</w:t>
      </w:r>
    </w:p>
    <w:p w14:paraId="3398B760" w14:textId="77777777" w:rsidR="00B22C5A" w:rsidRPr="00176099" w:rsidRDefault="00B22C5A" w:rsidP="00FA22A6">
      <w:pPr>
        <w:pStyle w:val="ListParagraph"/>
        <w:numPr>
          <w:ilvl w:val="1"/>
          <w:numId w:val="13"/>
        </w:numPr>
        <w:jc w:val="left"/>
        <w:rPr>
          <w:rFonts w:cs="Calibri"/>
          <w:sz w:val="26"/>
          <w:szCs w:val="26"/>
        </w:rPr>
      </w:pPr>
      <w:r w:rsidRPr="00176099">
        <w:rPr>
          <w:rFonts w:cs="Calibri"/>
          <w:sz w:val="26"/>
          <w:szCs w:val="26"/>
        </w:rPr>
        <w:t>Title of the Poster</w:t>
      </w:r>
    </w:p>
    <w:p w14:paraId="04BFB459" w14:textId="733A064C" w:rsidR="00B22C5A" w:rsidRPr="00176099" w:rsidRDefault="00011D1C" w:rsidP="00FA22A6">
      <w:pPr>
        <w:pStyle w:val="ListParagraph"/>
        <w:numPr>
          <w:ilvl w:val="1"/>
          <w:numId w:val="13"/>
        </w:numPr>
        <w:jc w:val="left"/>
        <w:rPr>
          <w:rFonts w:cs="Calibri"/>
          <w:sz w:val="26"/>
          <w:szCs w:val="26"/>
        </w:rPr>
      </w:pPr>
      <w:r w:rsidRPr="00176099">
        <w:rPr>
          <w:rFonts w:cs="Calibri"/>
          <w:sz w:val="26"/>
          <w:szCs w:val="26"/>
        </w:rPr>
        <w:t>First</w:t>
      </w:r>
      <w:r w:rsidR="00B22C5A" w:rsidRPr="00176099">
        <w:rPr>
          <w:rFonts w:cs="Calibri"/>
          <w:sz w:val="26"/>
          <w:szCs w:val="26"/>
        </w:rPr>
        <w:t xml:space="preserve"> &amp; Last Name </w:t>
      </w:r>
      <w:r w:rsidR="006535C7" w:rsidRPr="00176099">
        <w:rPr>
          <w:rFonts w:cs="Calibri"/>
          <w:sz w:val="26"/>
          <w:szCs w:val="26"/>
        </w:rPr>
        <w:t xml:space="preserve">of </w:t>
      </w:r>
      <w:r w:rsidR="00B22C5A" w:rsidRPr="00176099">
        <w:rPr>
          <w:rFonts w:cs="Calibri"/>
          <w:sz w:val="26"/>
          <w:szCs w:val="26"/>
        </w:rPr>
        <w:t>Author</w:t>
      </w:r>
      <w:r w:rsidR="007014B5" w:rsidRPr="00176099">
        <w:rPr>
          <w:rFonts w:cs="Calibri"/>
          <w:sz w:val="26"/>
          <w:szCs w:val="26"/>
        </w:rPr>
        <w:t>(s)</w:t>
      </w:r>
      <w:r w:rsidR="00C27635" w:rsidRPr="00176099">
        <w:rPr>
          <w:rFonts w:cs="Calibri"/>
          <w:sz w:val="26"/>
          <w:szCs w:val="26"/>
        </w:rPr>
        <w:t>*</w:t>
      </w:r>
    </w:p>
    <w:p w14:paraId="47A64763" w14:textId="77777777" w:rsidR="00C62184" w:rsidRPr="00176099" w:rsidRDefault="00B22C5A" w:rsidP="00FA22A6">
      <w:pPr>
        <w:pStyle w:val="ListParagraph"/>
        <w:numPr>
          <w:ilvl w:val="1"/>
          <w:numId w:val="13"/>
        </w:numPr>
        <w:jc w:val="left"/>
        <w:rPr>
          <w:rFonts w:cs="Calibri"/>
          <w:sz w:val="26"/>
          <w:szCs w:val="26"/>
        </w:rPr>
      </w:pPr>
      <w:r w:rsidRPr="00176099">
        <w:rPr>
          <w:rFonts w:cs="Calibri"/>
          <w:sz w:val="26"/>
          <w:szCs w:val="26"/>
        </w:rPr>
        <w:t>Detailed Contact Information for each author, including email address</w:t>
      </w:r>
    </w:p>
    <w:p w14:paraId="6DF338BF" w14:textId="3EE5DA75" w:rsidR="007763AC" w:rsidRPr="00176099" w:rsidRDefault="007763AC" w:rsidP="00FA22A6">
      <w:pPr>
        <w:pStyle w:val="ListParagraph"/>
        <w:numPr>
          <w:ilvl w:val="1"/>
          <w:numId w:val="13"/>
        </w:numPr>
        <w:spacing w:after="240"/>
        <w:jc w:val="left"/>
        <w:rPr>
          <w:rFonts w:cs="Calibri"/>
          <w:sz w:val="26"/>
          <w:szCs w:val="26"/>
        </w:rPr>
      </w:pPr>
      <w:r w:rsidRPr="00176099">
        <w:rPr>
          <w:rFonts w:cs="Calibri"/>
          <w:sz w:val="26"/>
          <w:szCs w:val="26"/>
        </w:rPr>
        <w:t>Please include the type of poster you will present</w:t>
      </w:r>
      <w:r w:rsidR="00B31C17" w:rsidRPr="00176099">
        <w:rPr>
          <w:rFonts w:cs="Calibri"/>
          <w:sz w:val="26"/>
          <w:szCs w:val="26"/>
        </w:rPr>
        <w:t xml:space="preserve"> (Innovative or Research)</w:t>
      </w:r>
      <w:r w:rsidR="00C62184" w:rsidRPr="00176099">
        <w:rPr>
          <w:rFonts w:cs="Calibri"/>
          <w:sz w:val="26"/>
          <w:szCs w:val="26"/>
        </w:rPr>
        <w:t>, in addit</w:t>
      </w:r>
      <w:r w:rsidR="00330200" w:rsidRPr="00176099">
        <w:rPr>
          <w:rFonts w:cs="Calibri"/>
          <w:sz w:val="26"/>
          <w:szCs w:val="26"/>
        </w:rPr>
        <w:t>ion</w:t>
      </w:r>
      <w:r w:rsidR="00C62184" w:rsidRPr="00176099">
        <w:rPr>
          <w:rFonts w:cs="Calibri"/>
          <w:sz w:val="26"/>
          <w:szCs w:val="26"/>
        </w:rPr>
        <w:t xml:space="preserve"> to a brief description of each of the headings listed below</w:t>
      </w:r>
      <w:r w:rsidRPr="00176099">
        <w:rPr>
          <w:rFonts w:cs="Calibri"/>
          <w:sz w:val="26"/>
          <w:szCs w:val="26"/>
        </w:rPr>
        <w:t>:</w:t>
      </w:r>
    </w:p>
    <w:tbl>
      <w:tblPr>
        <w:tblStyle w:val="TableGrid"/>
        <w:tblW w:w="8190" w:type="dxa"/>
        <w:tblInd w:w="21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0"/>
        <w:gridCol w:w="241"/>
        <w:gridCol w:w="4399"/>
      </w:tblGrid>
      <w:tr w:rsidR="007014B5" w:rsidRPr="00176099" w14:paraId="23F1023C" w14:textId="77777777" w:rsidTr="00AD476E">
        <w:trPr>
          <w:trHeight w:val="234"/>
        </w:trPr>
        <w:tc>
          <w:tcPr>
            <w:tcW w:w="3550" w:type="dxa"/>
            <w:tcBorders>
              <w:right w:val="single" w:sz="4" w:space="0" w:color="BFBFBF" w:themeColor="background1" w:themeShade="BF"/>
            </w:tcBorders>
          </w:tcPr>
          <w:p w14:paraId="26D4EEF9" w14:textId="14108467" w:rsidR="007763AC" w:rsidRPr="00176099" w:rsidRDefault="007763AC" w:rsidP="00F12377">
            <w:pPr>
              <w:jc w:val="left"/>
              <w:rPr>
                <w:rFonts w:cs="Calibri"/>
                <w:sz w:val="26"/>
                <w:szCs w:val="26"/>
              </w:rPr>
            </w:pPr>
            <w:r w:rsidRPr="00176099">
              <w:rPr>
                <w:rFonts w:cs="Calibri"/>
                <w:b/>
                <w:sz w:val="26"/>
                <w:szCs w:val="26"/>
              </w:rPr>
              <w:t>Innovative Program</w:t>
            </w:r>
            <w:r w:rsidRPr="00176099">
              <w:rPr>
                <w:rFonts w:cs="Calibri"/>
                <w:sz w:val="26"/>
                <w:szCs w:val="26"/>
              </w:rPr>
              <w:t xml:space="preserve"> </w:t>
            </w:r>
            <w:r w:rsidRPr="00176099">
              <w:rPr>
                <w:rFonts w:cs="Calibri"/>
                <w:b/>
                <w:sz w:val="26"/>
                <w:szCs w:val="26"/>
              </w:rPr>
              <w:t>Poster</w:t>
            </w:r>
            <w:r w:rsidRPr="00176099">
              <w:rPr>
                <w:rFonts w:cs="Calibri"/>
                <w:sz w:val="26"/>
                <w:szCs w:val="26"/>
              </w:rPr>
              <w:t xml:space="preserve"> includes</w:t>
            </w:r>
          </w:p>
        </w:tc>
        <w:tc>
          <w:tcPr>
            <w:tcW w:w="241" w:type="dxa"/>
            <w:tcBorders>
              <w:top w:val="nil"/>
              <w:left w:val="single" w:sz="4" w:space="0" w:color="BFBFBF" w:themeColor="background1" w:themeShade="BF"/>
              <w:bottom w:val="nil"/>
              <w:right w:val="single" w:sz="4" w:space="0" w:color="BFBFBF" w:themeColor="background1" w:themeShade="BF"/>
            </w:tcBorders>
          </w:tcPr>
          <w:p w14:paraId="51E09C66" w14:textId="77777777" w:rsidR="007763AC" w:rsidRPr="00176099" w:rsidRDefault="007763AC" w:rsidP="00F12377">
            <w:pPr>
              <w:jc w:val="left"/>
              <w:rPr>
                <w:rFonts w:cs="Calibri"/>
                <w:sz w:val="26"/>
                <w:szCs w:val="26"/>
              </w:rPr>
            </w:pPr>
          </w:p>
        </w:tc>
        <w:tc>
          <w:tcPr>
            <w:tcW w:w="4399" w:type="dxa"/>
            <w:tcBorders>
              <w:left w:val="single" w:sz="4" w:space="0" w:color="BFBFBF" w:themeColor="background1" w:themeShade="BF"/>
            </w:tcBorders>
          </w:tcPr>
          <w:p w14:paraId="30DCDC02" w14:textId="58B42162" w:rsidR="007763AC" w:rsidRPr="00176099" w:rsidRDefault="007763AC" w:rsidP="00F12377">
            <w:pPr>
              <w:jc w:val="left"/>
              <w:rPr>
                <w:rFonts w:cs="Calibri"/>
                <w:sz w:val="26"/>
                <w:szCs w:val="26"/>
              </w:rPr>
            </w:pPr>
            <w:r w:rsidRPr="00176099">
              <w:rPr>
                <w:rFonts w:cs="Calibri"/>
                <w:b/>
                <w:sz w:val="26"/>
                <w:szCs w:val="26"/>
              </w:rPr>
              <w:t>Research Poster</w:t>
            </w:r>
            <w:r w:rsidRPr="00176099">
              <w:rPr>
                <w:rFonts w:cs="Calibri"/>
                <w:sz w:val="26"/>
                <w:szCs w:val="26"/>
              </w:rPr>
              <w:t xml:space="preserve"> includes </w:t>
            </w:r>
          </w:p>
        </w:tc>
      </w:tr>
      <w:tr w:rsidR="007014B5" w:rsidRPr="00176099" w14:paraId="04484783" w14:textId="77777777" w:rsidTr="00AD476E">
        <w:trPr>
          <w:trHeight w:val="234"/>
        </w:trPr>
        <w:tc>
          <w:tcPr>
            <w:tcW w:w="3550" w:type="dxa"/>
            <w:tcBorders>
              <w:right w:val="single" w:sz="4" w:space="0" w:color="BFBFBF" w:themeColor="background1" w:themeShade="BF"/>
            </w:tcBorders>
          </w:tcPr>
          <w:p w14:paraId="6FEF728A" w14:textId="47C1B1EF" w:rsidR="00B22C5A" w:rsidRPr="00176099" w:rsidRDefault="00B22C5A" w:rsidP="00FA22A6">
            <w:pPr>
              <w:pStyle w:val="ListParagraph"/>
              <w:numPr>
                <w:ilvl w:val="0"/>
                <w:numId w:val="6"/>
              </w:numPr>
              <w:jc w:val="left"/>
              <w:rPr>
                <w:rFonts w:cs="Calibri"/>
                <w:sz w:val="26"/>
                <w:szCs w:val="26"/>
              </w:rPr>
            </w:pPr>
            <w:r w:rsidRPr="00176099">
              <w:rPr>
                <w:rFonts w:cs="Calibri"/>
                <w:sz w:val="26"/>
                <w:szCs w:val="26"/>
              </w:rPr>
              <w:t>objectives</w:t>
            </w:r>
          </w:p>
        </w:tc>
        <w:tc>
          <w:tcPr>
            <w:tcW w:w="241" w:type="dxa"/>
            <w:tcBorders>
              <w:top w:val="nil"/>
              <w:left w:val="single" w:sz="4" w:space="0" w:color="BFBFBF" w:themeColor="background1" w:themeShade="BF"/>
              <w:bottom w:val="nil"/>
              <w:right w:val="single" w:sz="4" w:space="0" w:color="BFBFBF" w:themeColor="background1" w:themeShade="BF"/>
            </w:tcBorders>
          </w:tcPr>
          <w:p w14:paraId="500A018E" w14:textId="77777777" w:rsidR="00B22C5A" w:rsidRPr="00176099" w:rsidRDefault="00B22C5A" w:rsidP="00FA22A6">
            <w:pPr>
              <w:pStyle w:val="ListParagraph"/>
              <w:numPr>
                <w:ilvl w:val="0"/>
                <w:numId w:val="6"/>
              </w:numPr>
              <w:jc w:val="left"/>
              <w:rPr>
                <w:rFonts w:cs="Calibri"/>
                <w:sz w:val="26"/>
                <w:szCs w:val="26"/>
              </w:rPr>
            </w:pPr>
          </w:p>
        </w:tc>
        <w:tc>
          <w:tcPr>
            <w:tcW w:w="4399" w:type="dxa"/>
            <w:tcBorders>
              <w:left w:val="single" w:sz="4" w:space="0" w:color="BFBFBF" w:themeColor="background1" w:themeShade="BF"/>
            </w:tcBorders>
          </w:tcPr>
          <w:p w14:paraId="2AEA944E" w14:textId="77777777" w:rsidR="00B22C5A" w:rsidRPr="00176099" w:rsidRDefault="00B22C5A" w:rsidP="00FA22A6">
            <w:pPr>
              <w:pStyle w:val="ListParagraph"/>
              <w:numPr>
                <w:ilvl w:val="0"/>
                <w:numId w:val="6"/>
              </w:numPr>
              <w:jc w:val="left"/>
              <w:rPr>
                <w:rFonts w:cs="Calibri"/>
                <w:sz w:val="26"/>
                <w:szCs w:val="26"/>
              </w:rPr>
            </w:pPr>
            <w:r w:rsidRPr="00176099">
              <w:rPr>
                <w:rFonts w:cs="Calibri"/>
                <w:sz w:val="26"/>
                <w:szCs w:val="26"/>
              </w:rPr>
              <w:t xml:space="preserve">objectives </w:t>
            </w:r>
          </w:p>
        </w:tc>
      </w:tr>
      <w:tr w:rsidR="007014B5" w:rsidRPr="00176099" w14:paraId="7D055CAB" w14:textId="77777777" w:rsidTr="00AD476E">
        <w:trPr>
          <w:trHeight w:val="234"/>
        </w:trPr>
        <w:tc>
          <w:tcPr>
            <w:tcW w:w="3550" w:type="dxa"/>
            <w:tcBorders>
              <w:right w:val="single" w:sz="4" w:space="0" w:color="BFBFBF" w:themeColor="background1" w:themeShade="BF"/>
            </w:tcBorders>
          </w:tcPr>
          <w:p w14:paraId="63EC1187" w14:textId="6CD400BA" w:rsidR="00B22C5A" w:rsidRPr="00176099" w:rsidRDefault="00B22C5A" w:rsidP="00FA22A6">
            <w:pPr>
              <w:pStyle w:val="ListParagraph"/>
              <w:numPr>
                <w:ilvl w:val="0"/>
                <w:numId w:val="6"/>
              </w:numPr>
              <w:jc w:val="left"/>
              <w:rPr>
                <w:rFonts w:cs="Calibri"/>
                <w:sz w:val="26"/>
                <w:szCs w:val="26"/>
              </w:rPr>
            </w:pPr>
            <w:r w:rsidRPr="00176099">
              <w:rPr>
                <w:rFonts w:cs="Calibri"/>
                <w:sz w:val="26"/>
                <w:szCs w:val="26"/>
              </w:rPr>
              <w:t>background information</w:t>
            </w:r>
          </w:p>
        </w:tc>
        <w:tc>
          <w:tcPr>
            <w:tcW w:w="241" w:type="dxa"/>
            <w:tcBorders>
              <w:top w:val="nil"/>
              <w:left w:val="single" w:sz="4" w:space="0" w:color="BFBFBF" w:themeColor="background1" w:themeShade="BF"/>
              <w:bottom w:val="nil"/>
              <w:right w:val="single" w:sz="4" w:space="0" w:color="BFBFBF" w:themeColor="background1" w:themeShade="BF"/>
            </w:tcBorders>
          </w:tcPr>
          <w:p w14:paraId="726956EF" w14:textId="77777777" w:rsidR="00B22C5A" w:rsidRPr="00176099" w:rsidRDefault="00B22C5A" w:rsidP="00FA22A6">
            <w:pPr>
              <w:pStyle w:val="ListParagraph"/>
              <w:numPr>
                <w:ilvl w:val="0"/>
                <w:numId w:val="6"/>
              </w:numPr>
              <w:jc w:val="left"/>
              <w:rPr>
                <w:rFonts w:cs="Calibri"/>
                <w:sz w:val="26"/>
                <w:szCs w:val="26"/>
              </w:rPr>
            </w:pPr>
          </w:p>
        </w:tc>
        <w:tc>
          <w:tcPr>
            <w:tcW w:w="4399" w:type="dxa"/>
            <w:tcBorders>
              <w:left w:val="single" w:sz="4" w:space="0" w:color="BFBFBF" w:themeColor="background1" w:themeShade="BF"/>
            </w:tcBorders>
          </w:tcPr>
          <w:p w14:paraId="4E39086F" w14:textId="77777777" w:rsidR="00B22C5A" w:rsidRPr="00176099" w:rsidRDefault="00B22C5A" w:rsidP="00FA22A6">
            <w:pPr>
              <w:pStyle w:val="ListParagraph"/>
              <w:numPr>
                <w:ilvl w:val="0"/>
                <w:numId w:val="6"/>
              </w:numPr>
              <w:jc w:val="left"/>
              <w:rPr>
                <w:rFonts w:cs="Calibri"/>
                <w:sz w:val="26"/>
                <w:szCs w:val="26"/>
              </w:rPr>
            </w:pPr>
            <w:r w:rsidRPr="00176099">
              <w:rPr>
                <w:rFonts w:cs="Calibri"/>
                <w:sz w:val="26"/>
                <w:szCs w:val="26"/>
              </w:rPr>
              <w:t xml:space="preserve">introduction </w:t>
            </w:r>
          </w:p>
        </w:tc>
      </w:tr>
      <w:tr w:rsidR="007014B5" w:rsidRPr="00176099" w14:paraId="2D00AE05" w14:textId="77777777" w:rsidTr="00AD476E">
        <w:trPr>
          <w:trHeight w:val="246"/>
        </w:trPr>
        <w:tc>
          <w:tcPr>
            <w:tcW w:w="3550" w:type="dxa"/>
            <w:tcBorders>
              <w:right w:val="single" w:sz="4" w:space="0" w:color="BFBFBF" w:themeColor="background1" w:themeShade="BF"/>
            </w:tcBorders>
          </w:tcPr>
          <w:p w14:paraId="51C0FDDD" w14:textId="1C2CD6C9" w:rsidR="00B22C5A" w:rsidRPr="00176099" w:rsidRDefault="00B22C5A" w:rsidP="00FA22A6">
            <w:pPr>
              <w:pStyle w:val="ListParagraph"/>
              <w:numPr>
                <w:ilvl w:val="0"/>
                <w:numId w:val="6"/>
              </w:numPr>
              <w:jc w:val="left"/>
              <w:rPr>
                <w:rFonts w:cs="Calibri"/>
                <w:sz w:val="26"/>
                <w:szCs w:val="26"/>
              </w:rPr>
            </w:pPr>
            <w:r w:rsidRPr="00176099">
              <w:rPr>
                <w:rFonts w:cs="Calibri"/>
                <w:sz w:val="26"/>
                <w:szCs w:val="26"/>
              </w:rPr>
              <w:t>description</w:t>
            </w:r>
          </w:p>
        </w:tc>
        <w:tc>
          <w:tcPr>
            <w:tcW w:w="241" w:type="dxa"/>
            <w:tcBorders>
              <w:top w:val="nil"/>
              <w:left w:val="single" w:sz="4" w:space="0" w:color="BFBFBF" w:themeColor="background1" w:themeShade="BF"/>
              <w:bottom w:val="nil"/>
              <w:right w:val="single" w:sz="4" w:space="0" w:color="BFBFBF" w:themeColor="background1" w:themeShade="BF"/>
            </w:tcBorders>
          </w:tcPr>
          <w:p w14:paraId="73D7D6EE" w14:textId="77777777" w:rsidR="00B22C5A" w:rsidRPr="00176099" w:rsidRDefault="00B22C5A" w:rsidP="00FA22A6">
            <w:pPr>
              <w:pStyle w:val="ListParagraph"/>
              <w:numPr>
                <w:ilvl w:val="0"/>
                <w:numId w:val="6"/>
              </w:numPr>
              <w:jc w:val="left"/>
              <w:rPr>
                <w:rFonts w:cs="Calibri"/>
                <w:sz w:val="26"/>
                <w:szCs w:val="26"/>
              </w:rPr>
            </w:pPr>
          </w:p>
        </w:tc>
        <w:tc>
          <w:tcPr>
            <w:tcW w:w="4399" w:type="dxa"/>
            <w:tcBorders>
              <w:left w:val="single" w:sz="4" w:space="0" w:color="BFBFBF" w:themeColor="background1" w:themeShade="BF"/>
            </w:tcBorders>
          </w:tcPr>
          <w:p w14:paraId="3A5D6BE3" w14:textId="77777777" w:rsidR="00B22C5A" w:rsidRPr="00176099" w:rsidRDefault="00B22C5A" w:rsidP="00FA22A6">
            <w:pPr>
              <w:pStyle w:val="ListParagraph"/>
              <w:numPr>
                <w:ilvl w:val="0"/>
                <w:numId w:val="6"/>
              </w:numPr>
              <w:jc w:val="left"/>
              <w:rPr>
                <w:rFonts w:cs="Calibri"/>
                <w:sz w:val="26"/>
                <w:szCs w:val="26"/>
              </w:rPr>
            </w:pPr>
            <w:r w:rsidRPr="00176099">
              <w:rPr>
                <w:rFonts w:cs="Calibri"/>
                <w:sz w:val="26"/>
                <w:szCs w:val="26"/>
              </w:rPr>
              <w:t>design and methods</w:t>
            </w:r>
          </w:p>
        </w:tc>
      </w:tr>
      <w:tr w:rsidR="007014B5" w:rsidRPr="00176099" w14:paraId="02AD9E1B" w14:textId="77777777" w:rsidTr="00AD476E">
        <w:trPr>
          <w:trHeight w:val="234"/>
        </w:trPr>
        <w:tc>
          <w:tcPr>
            <w:tcW w:w="3550" w:type="dxa"/>
            <w:tcBorders>
              <w:right w:val="single" w:sz="4" w:space="0" w:color="BFBFBF" w:themeColor="background1" w:themeShade="BF"/>
            </w:tcBorders>
          </w:tcPr>
          <w:p w14:paraId="0E20C565" w14:textId="7F389031" w:rsidR="00B22C5A" w:rsidRPr="00176099" w:rsidRDefault="00B22C5A" w:rsidP="00FA22A6">
            <w:pPr>
              <w:pStyle w:val="ListParagraph"/>
              <w:numPr>
                <w:ilvl w:val="0"/>
                <w:numId w:val="6"/>
              </w:numPr>
              <w:jc w:val="left"/>
              <w:rPr>
                <w:rFonts w:cs="Calibri"/>
                <w:sz w:val="26"/>
                <w:szCs w:val="26"/>
              </w:rPr>
            </w:pPr>
            <w:r w:rsidRPr="00176099">
              <w:rPr>
                <w:rFonts w:cs="Calibri"/>
                <w:sz w:val="26"/>
                <w:szCs w:val="26"/>
              </w:rPr>
              <w:t>evaluation</w:t>
            </w:r>
          </w:p>
        </w:tc>
        <w:tc>
          <w:tcPr>
            <w:tcW w:w="241" w:type="dxa"/>
            <w:tcBorders>
              <w:top w:val="nil"/>
              <w:left w:val="single" w:sz="4" w:space="0" w:color="BFBFBF" w:themeColor="background1" w:themeShade="BF"/>
              <w:bottom w:val="nil"/>
              <w:right w:val="single" w:sz="4" w:space="0" w:color="BFBFBF" w:themeColor="background1" w:themeShade="BF"/>
            </w:tcBorders>
          </w:tcPr>
          <w:p w14:paraId="1A41636C" w14:textId="77777777" w:rsidR="00B22C5A" w:rsidRPr="00176099" w:rsidRDefault="00B22C5A" w:rsidP="00FA22A6">
            <w:pPr>
              <w:pStyle w:val="ListParagraph"/>
              <w:numPr>
                <w:ilvl w:val="0"/>
                <w:numId w:val="6"/>
              </w:numPr>
              <w:jc w:val="left"/>
              <w:rPr>
                <w:rFonts w:cs="Calibri"/>
                <w:sz w:val="26"/>
                <w:szCs w:val="26"/>
              </w:rPr>
            </w:pPr>
          </w:p>
        </w:tc>
        <w:tc>
          <w:tcPr>
            <w:tcW w:w="4399" w:type="dxa"/>
            <w:tcBorders>
              <w:left w:val="single" w:sz="4" w:space="0" w:color="BFBFBF" w:themeColor="background1" w:themeShade="BF"/>
            </w:tcBorders>
          </w:tcPr>
          <w:p w14:paraId="598FF4C2" w14:textId="77777777" w:rsidR="00B22C5A" w:rsidRPr="00176099" w:rsidRDefault="00B22C5A" w:rsidP="00FA22A6">
            <w:pPr>
              <w:pStyle w:val="ListParagraph"/>
              <w:numPr>
                <w:ilvl w:val="0"/>
                <w:numId w:val="6"/>
              </w:numPr>
              <w:jc w:val="left"/>
              <w:rPr>
                <w:rFonts w:cs="Calibri"/>
                <w:sz w:val="26"/>
                <w:szCs w:val="26"/>
              </w:rPr>
            </w:pPr>
            <w:r w:rsidRPr="00176099">
              <w:rPr>
                <w:rFonts w:cs="Calibri"/>
                <w:sz w:val="26"/>
                <w:szCs w:val="26"/>
              </w:rPr>
              <w:t>results</w:t>
            </w:r>
          </w:p>
        </w:tc>
      </w:tr>
      <w:tr w:rsidR="007014B5" w:rsidRPr="00176099" w14:paraId="36C4FC05" w14:textId="77777777" w:rsidTr="00AD476E">
        <w:trPr>
          <w:trHeight w:val="234"/>
        </w:trPr>
        <w:tc>
          <w:tcPr>
            <w:tcW w:w="3550" w:type="dxa"/>
            <w:tcBorders>
              <w:right w:val="single" w:sz="4" w:space="0" w:color="BFBFBF" w:themeColor="background1" w:themeShade="BF"/>
            </w:tcBorders>
          </w:tcPr>
          <w:p w14:paraId="59972D4D" w14:textId="531C2C4B" w:rsidR="00B22C5A" w:rsidRPr="00176099" w:rsidRDefault="00B22C5A" w:rsidP="00C62184">
            <w:pPr>
              <w:jc w:val="left"/>
              <w:rPr>
                <w:rFonts w:cs="Calibri"/>
                <w:sz w:val="26"/>
                <w:szCs w:val="26"/>
              </w:rPr>
            </w:pPr>
          </w:p>
        </w:tc>
        <w:tc>
          <w:tcPr>
            <w:tcW w:w="241" w:type="dxa"/>
            <w:tcBorders>
              <w:top w:val="nil"/>
              <w:left w:val="single" w:sz="4" w:space="0" w:color="BFBFBF" w:themeColor="background1" w:themeShade="BF"/>
              <w:bottom w:val="nil"/>
              <w:right w:val="single" w:sz="4" w:space="0" w:color="BFBFBF" w:themeColor="background1" w:themeShade="BF"/>
            </w:tcBorders>
          </w:tcPr>
          <w:p w14:paraId="17B1C55C" w14:textId="77777777" w:rsidR="00B22C5A" w:rsidRPr="00176099" w:rsidRDefault="00B22C5A" w:rsidP="00FA22A6">
            <w:pPr>
              <w:pStyle w:val="ListParagraph"/>
              <w:numPr>
                <w:ilvl w:val="0"/>
                <w:numId w:val="6"/>
              </w:numPr>
              <w:jc w:val="left"/>
              <w:rPr>
                <w:rFonts w:cs="Calibri"/>
                <w:sz w:val="26"/>
                <w:szCs w:val="26"/>
              </w:rPr>
            </w:pPr>
          </w:p>
        </w:tc>
        <w:tc>
          <w:tcPr>
            <w:tcW w:w="4399" w:type="dxa"/>
            <w:tcBorders>
              <w:left w:val="single" w:sz="4" w:space="0" w:color="BFBFBF" w:themeColor="background1" w:themeShade="BF"/>
            </w:tcBorders>
          </w:tcPr>
          <w:p w14:paraId="19ED117F" w14:textId="77777777" w:rsidR="00B22C5A" w:rsidRPr="00176099" w:rsidRDefault="00B22C5A" w:rsidP="00FA22A6">
            <w:pPr>
              <w:pStyle w:val="ListParagraph"/>
              <w:numPr>
                <w:ilvl w:val="0"/>
                <w:numId w:val="6"/>
              </w:numPr>
              <w:jc w:val="left"/>
              <w:rPr>
                <w:rFonts w:cs="Calibri"/>
                <w:sz w:val="26"/>
                <w:szCs w:val="26"/>
              </w:rPr>
            </w:pPr>
            <w:r w:rsidRPr="00176099">
              <w:rPr>
                <w:rFonts w:cs="Calibri"/>
                <w:sz w:val="26"/>
                <w:szCs w:val="26"/>
              </w:rPr>
              <w:t>conclusions</w:t>
            </w:r>
          </w:p>
        </w:tc>
      </w:tr>
    </w:tbl>
    <w:p w14:paraId="057E4F47" w14:textId="11718EC3" w:rsidR="007014B5" w:rsidRPr="00176099" w:rsidRDefault="00B22C5A" w:rsidP="00FA22A6">
      <w:pPr>
        <w:pStyle w:val="ListParagraph"/>
        <w:numPr>
          <w:ilvl w:val="0"/>
          <w:numId w:val="12"/>
        </w:numPr>
        <w:spacing w:before="240"/>
        <w:jc w:val="left"/>
        <w:rPr>
          <w:rFonts w:cs="Calibri"/>
          <w:sz w:val="26"/>
          <w:szCs w:val="26"/>
        </w:rPr>
      </w:pPr>
      <w:r w:rsidRPr="00176099">
        <w:rPr>
          <w:rFonts w:cs="Calibri"/>
          <w:sz w:val="26"/>
          <w:szCs w:val="26"/>
        </w:rPr>
        <w:t xml:space="preserve">Proposal must be </w:t>
      </w:r>
      <w:r w:rsidRPr="00176099">
        <w:rPr>
          <w:rFonts w:cs="Calibri"/>
          <w:i/>
          <w:sz w:val="26"/>
          <w:szCs w:val="26"/>
        </w:rPr>
        <w:t>typed</w:t>
      </w:r>
      <w:r w:rsidR="00181A1E" w:rsidRPr="00176099">
        <w:rPr>
          <w:rFonts w:cs="Calibri"/>
          <w:sz w:val="26"/>
          <w:szCs w:val="26"/>
        </w:rPr>
        <w:t>;</w:t>
      </w:r>
      <w:r w:rsidRPr="00176099">
        <w:rPr>
          <w:rFonts w:cs="Calibri"/>
          <w:sz w:val="26"/>
          <w:szCs w:val="26"/>
        </w:rPr>
        <w:t xml:space="preserve"> handwritten documents will not be accepted</w:t>
      </w:r>
      <w:bookmarkStart w:id="1" w:name="_Hlk1996229"/>
    </w:p>
    <w:p w14:paraId="18CE4D58" w14:textId="2DEFD3FA" w:rsidR="007014B5" w:rsidRPr="00BE6F14" w:rsidRDefault="00B22C5A" w:rsidP="00FA22A6">
      <w:pPr>
        <w:pStyle w:val="ListParagraph"/>
        <w:numPr>
          <w:ilvl w:val="0"/>
          <w:numId w:val="12"/>
        </w:numPr>
        <w:jc w:val="left"/>
        <w:rPr>
          <w:rFonts w:cs="Calibri"/>
          <w:color w:val="000000" w:themeColor="text1"/>
          <w:sz w:val="26"/>
          <w:szCs w:val="26"/>
        </w:rPr>
      </w:pPr>
      <w:r w:rsidRPr="00BE6F14">
        <w:rPr>
          <w:rFonts w:cs="Calibri"/>
          <w:color w:val="000000" w:themeColor="text1"/>
          <w:sz w:val="26"/>
          <w:szCs w:val="26"/>
        </w:rPr>
        <w:t>Conference planners will not review incomplete, incorrect, or late submissions</w:t>
      </w:r>
      <w:bookmarkEnd w:id="1"/>
      <w:r w:rsidR="007014B5" w:rsidRPr="00BE6F14">
        <w:rPr>
          <w:rFonts w:cs="Calibri"/>
          <w:color w:val="000000" w:themeColor="text1"/>
          <w:sz w:val="26"/>
          <w:szCs w:val="26"/>
        </w:rPr>
        <w:t xml:space="preserve"> </w:t>
      </w:r>
    </w:p>
    <w:p w14:paraId="5661B424" w14:textId="36CD3C44" w:rsidR="007014B5" w:rsidRPr="00BE6F14" w:rsidRDefault="007014B5" w:rsidP="00FA22A6">
      <w:pPr>
        <w:pStyle w:val="ListParagraph"/>
        <w:numPr>
          <w:ilvl w:val="0"/>
          <w:numId w:val="12"/>
        </w:numPr>
        <w:jc w:val="left"/>
        <w:rPr>
          <w:rFonts w:cs="Calibri"/>
          <w:color w:val="000000" w:themeColor="text1"/>
          <w:sz w:val="26"/>
          <w:szCs w:val="26"/>
        </w:rPr>
      </w:pPr>
      <w:r w:rsidRPr="00BE6F14">
        <w:rPr>
          <w:rFonts w:cs="Calibri"/>
          <w:color w:val="000000" w:themeColor="text1"/>
          <w:sz w:val="26"/>
          <w:szCs w:val="26"/>
        </w:rPr>
        <w:t xml:space="preserve">Please submit proposals via email to </w:t>
      </w:r>
      <w:r w:rsidR="00443394" w:rsidRPr="00BE6F14">
        <w:rPr>
          <w:rFonts w:cs="Calibri"/>
          <w:color w:val="000000" w:themeColor="text1"/>
          <w:sz w:val="26"/>
          <w:szCs w:val="26"/>
        </w:rPr>
        <w:t>rose.carlson@plida.org</w:t>
      </w:r>
      <w:r w:rsidRPr="00BE6F14">
        <w:rPr>
          <w:rFonts w:cs="Calibri"/>
          <w:color w:val="000000" w:themeColor="text1"/>
          <w:sz w:val="26"/>
          <w:szCs w:val="26"/>
        </w:rPr>
        <w:t xml:space="preserve"> by </w:t>
      </w:r>
      <w:r w:rsidR="00B57096" w:rsidRPr="00BE6F14">
        <w:rPr>
          <w:rFonts w:cs="Calibri"/>
          <w:b/>
          <w:color w:val="000000" w:themeColor="text1"/>
          <w:sz w:val="26"/>
          <w:szCs w:val="26"/>
          <w:u w:val="single"/>
        </w:rPr>
        <w:t>December 1, 2024.</w:t>
      </w:r>
    </w:p>
    <w:p w14:paraId="16B6F660" w14:textId="327511BF" w:rsidR="00BC5AF5" w:rsidRPr="00176099" w:rsidRDefault="00BC5AF5" w:rsidP="007014B5">
      <w:pPr>
        <w:pStyle w:val="ListParagraph"/>
        <w:ind w:left="2160"/>
        <w:jc w:val="left"/>
        <w:rPr>
          <w:rFonts w:cs="Calibri"/>
          <w:smallCaps/>
          <w:color w:val="5A5A5A" w:themeColor="text1" w:themeTint="A5"/>
          <w:sz w:val="26"/>
          <w:szCs w:val="26"/>
        </w:rPr>
      </w:pPr>
    </w:p>
    <w:p w14:paraId="39F2F197" w14:textId="77777777" w:rsidR="00C27635" w:rsidRPr="00176099" w:rsidRDefault="00C27635" w:rsidP="00C27635">
      <w:pPr>
        <w:pStyle w:val="NoSpacing"/>
        <w:rPr>
          <w:rFonts w:ascii="Calibri" w:hAnsi="Calibri" w:cs="Calibri"/>
          <w:i/>
          <w:sz w:val="26"/>
          <w:szCs w:val="26"/>
          <w:u w:val="single"/>
        </w:rPr>
      </w:pPr>
      <w:r w:rsidRPr="00176099">
        <w:rPr>
          <w:rFonts w:ascii="Calibri" w:hAnsi="Calibri" w:cs="Calibri"/>
          <w:i/>
          <w:sz w:val="26"/>
          <w:szCs w:val="26"/>
          <w:u w:val="single"/>
        </w:rPr>
        <w:t>*Note: PLIDA recognizes highest completed degrees only. Please do not use degree candidacy in your credentials [e.g., DNP(c)]. This is standard practice in most universities and colleges as a way of recognizing the work that goes into degree completion.</w:t>
      </w:r>
    </w:p>
    <w:p w14:paraId="50369CEF" w14:textId="77777777" w:rsidR="00C27635" w:rsidRPr="00176099" w:rsidRDefault="00C27635" w:rsidP="007014B5">
      <w:pPr>
        <w:pStyle w:val="ListParagraph"/>
        <w:ind w:left="2160"/>
        <w:jc w:val="left"/>
        <w:rPr>
          <w:rFonts w:cs="Calibri"/>
          <w:smallCaps/>
          <w:color w:val="5A5A5A" w:themeColor="text1" w:themeTint="A5"/>
          <w:sz w:val="26"/>
          <w:szCs w:val="26"/>
        </w:rPr>
      </w:pPr>
    </w:p>
    <w:p w14:paraId="34C20500" w14:textId="7DAAC033" w:rsidR="00BC5AF5" w:rsidRPr="00176099" w:rsidRDefault="00BC5AF5" w:rsidP="00BC5AF5">
      <w:pPr>
        <w:rPr>
          <w:rFonts w:cs="Calibri"/>
          <w:sz w:val="26"/>
          <w:szCs w:val="26"/>
        </w:rPr>
      </w:pPr>
    </w:p>
    <w:p w14:paraId="42707476" w14:textId="77777777" w:rsidR="007014B5" w:rsidRPr="00176099" w:rsidRDefault="00BC5AF5" w:rsidP="00FA22A6">
      <w:pPr>
        <w:pStyle w:val="ListParagraph"/>
        <w:numPr>
          <w:ilvl w:val="0"/>
          <w:numId w:val="1"/>
        </w:numPr>
        <w:jc w:val="left"/>
        <w:rPr>
          <w:rFonts w:cs="Calibri"/>
          <w:sz w:val="26"/>
          <w:szCs w:val="26"/>
        </w:rPr>
      </w:pPr>
      <w:r w:rsidRPr="00176099">
        <w:rPr>
          <w:rStyle w:val="SubtleReference"/>
          <w:rFonts w:cs="Calibri"/>
          <w:sz w:val="26"/>
          <w:szCs w:val="26"/>
        </w:rPr>
        <w:t>Notification of Decision</w:t>
      </w:r>
      <w:r w:rsidRPr="00176099">
        <w:rPr>
          <w:rFonts w:cs="Calibri"/>
          <w:sz w:val="26"/>
          <w:szCs w:val="26"/>
        </w:rPr>
        <w:t>:</w:t>
      </w:r>
    </w:p>
    <w:p w14:paraId="545C57DC" w14:textId="77777777" w:rsidR="007014B5" w:rsidRPr="00176099" w:rsidRDefault="007014B5" w:rsidP="007014B5">
      <w:pPr>
        <w:pStyle w:val="ListParagraph"/>
        <w:jc w:val="left"/>
        <w:rPr>
          <w:rFonts w:cs="Calibri"/>
          <w:sz w:val="26"/>
          <w:szCs w:val="26"/>
        </w:rPr>
      </w:pPr>
    </w:p>
    <w:p w14:paraId="79EA0171" w14:textId="7742051F" w:rsidR="00BC5AF5" w:rsidRPr="00176099" w:rsidRDefault="00BC5AF5" w:rsidP="007014B5">
      <w:pPr>
        <w:pStyle w:val="ListParagraph"/>
        <w:jc w:val="left"/>
        <w:rPr>
          <w:rFonts w:cs="Calibri"/>
          <w:color w:val="auto"/>
          <w:sz w:val="26"/>
          <w:szCs w:val="26"/>
        </w:rPr>
      </w:pPr>
      <w:r w:rsidRPr="00176099">
        <w:rPr>
          <w:rFonts w:cs="Calibri"/>
          <w:sz w:val="26"/>
          <w:szCs w:val="26"/>
        </w:rPr>
        <w:t xml:space="preserve">Those who submit a proposal will receive email notification of the reviewers’ decision no later than </w:t>
      </w:r>
      <w:r w:rsidR="00305311" w:rsidRPr="00176099">
        <w:rPr>
          <w:rFonts w:cs="Calibri"/>
          <w:b/>
          <w:color w:val="auto"/>
          <w:sz w:val="26"/>
          <w:szCs w:val="26"/>
        </w:rPr>
        <w:t>February 15, 202</w:t>
      </w:r>
      <w:r w:rsidR="00BE6F14">
        <w:rPr>
          <w:rFonts w:cs="Calibri"/>
          <w:b/>
          <w:color w:val="auto"/>
          <w:sz w:val="26"/>
          <w:szCs w:val="26"/>
        </w:rPr>
        <w:t>5</w:t>
      </w:r>
      <w:r w:rsidR="00305311" w:rsidRPr="00176099">
        <w:rPr>
          <w:rFonts w:cs="Calibri"/>
          <w:b/>
          <w:color w:val="auto"/>
          <w:sz w:val="26"/>
          <w:szCs w:val="26"/>
        </w:rPr>
        <w:t xml:space="preserve">. </w:t>
      </w:r>
      <w:r w:rsidRPr="00176099">
        <w:rPr>
          <w:rFonts w:cs="Calibri"/>
          <w:color w:val="auto"/>
          <w:sz w:val="26"/>
          <w:szCs w:val="26"/>
        </w:rPr>
        <w:t xml:space="preserve">Those selected to present a concurrent or poster session will receive an agreement and presenter information packet by </w:t>
      </w:r>
      <w:r w:rsidR="00305311" w:rsidRPr="00176099">
        <w:rPr>
          <w:rFonts w:cs="Calibri"/>
          <w:b/>
          <w:color w:val="auto"/>
          <w:sz w:val="26"/>
          <w:szCs w:val="26"/>
        </w:rPr>
        <w:t>February 26, 202</w:t>
      </w:r>
      <w:r w:rsidR="00BE6F14">
        <w:rPr>
          <w:rFonts w:cs="Calibri"/>
          <w:b/>
          <w:color w:val="auto"/>
          <w:sz w:val="26"/>
          <w:szCs w:val="26"/>
        </w:rPr>
        <w:t>5</w:t>
      </w:r>
      <w:r w:rsidR="006A5195" w:rsidRPr="00176099">
        <w:rPr>
          <w:rFonts w:cs="Calibri"/>
          <w:b/>
          <w:color w:val="auto"/>
          <w:sz w:val="26"/>
          <w:szCs w:val="26"/>
        </w:rPr>
        <w:t xml:space="preserve">. </w:t>
      </w:r>
    </w:p>
    <w:p w14:paraId="416DC776" w14:textId="24F8346F" w:rsidR="002B10F5" w:rsidRPr="00176099" w:rsidRDefault="002B10F5" w:rsidP="00BC5AF5">
      <w:pPr>
        <w:pStyle w:val="ListParagraph"/>
        <w:jc w:val="left"/>
        <w:rPr>
          <w:rFonts w:cs="Calibri"/>
          <w:smallCaps/>
          <w:color w:val="FF0000"/>
          <w:sz w:val="26"/>
          <w:szCs w:val="26"/>
        </w:rPr>
      </w:pPr>
    </w:p>
    <w:p w14:paraId="419791A4" w14:textId="6A8C2E00" w:rsidR="00747BEB" w:rsidRPr="00176099" w:rsidRDefault="00747BEB" w:rsidP="00747BEB">
      <w:pPr>
        <w:jc w:val="left"/>
        <w:rPr>
          <w:rFonts w:cs="Calibri"/>
          <w:sz w:val="26"/>
          <w:szCs w:val="26"/>
        </w:rPr>
      </w:pPr>
    </w:p>
    <w:p w14:paraId="57B37078" w14:textId="77777777" w:rsidR="0032555F" w:rsidRPr="00176099" w:rsidRDefault="0032555F" w:rsidP="00747BEB">
      <w:pPr>
        <w:jc w:val="left"/>
        <w:rPr>
          <w:rStyle w:val="SubtleReference"/>
          <w:rFonts w:cs="Calibri"/>
          <w:sz w:val="26"/>
          <w:szCs w:val="26"/>
        </w:rPr>
      </w:pPr>
    </w:p>
    <w:p w14:paraId="327BBF45" w14:textId="77777777" w:rsidR="0032555F" w:rsidRPr="00176099" w:rsidRDefault="0032555F" w:rsidP="00747BEB">
      <w:pPr>
        <w:jc w:val="left"/>
        <w:rPr>
          <w:rStyle w:val="SubtleReference"/>
          <w:rFonts w:cs="Calibri"/>
          <w:sz w:val="26"/>
          <w:szCs w:val="26"/>
        </w:rPr>
      </w:pPr>
    </w:p>
    <w:p w14:paraId="5F6D108D" w14:textId="77777777" w:rsidR="0032555F" w:rsidRPr="00176099" w:rsidRDefault="0032555F" w:rsidP="00747BEB">
      <w:pPr>
        <w:jc w:val="left"/>
        <w:rPr>
          <w:rStyle w:val="SubtleReference"/>
          <w:rFonts w:cs="Calibri"/>
          <w:sz w:val="26"/>
          <w:szCs w:val="26"/>
        </w:rPr>
      </w:pPr>
    </w:p>
    <w:p w14:paraId="67FD5E3A" w14:textId="77777777" w:rsidR="0032555F" w:rsidRPr="00176099" w:rsidRDefault="0032555F" w:rsidP="00747BEB">
      <w:pPr>
        <w:jc w:val="left"/>
        <w:rPr>
          <w:rStyle w:val="SubtleReference"/>
          <w:rFonts w:cs="Calibri"/>
          <w:sz w:val="26"/>
          <w:szCs w:val="26"/>
        </w:rPr>
      </w:pPr>
    </w:p>
    <w:p w14:paraId="146FA47B" w14:textId="77777777" w:rsidR="00CC2029" w:rsidRPr="00176099" w:rsidRDefault="00CC2029" w:rsidP="00050FA3">
      <w:pPr>
        <w:rPr>
          <w:rStyle w:val="SubtleReference"/>
          <w:rFonts w:cs="Calibri"/>
          <w:sz w:val="26"/>
          <w:szCs w:val="26"/>
        </w:rPr>
      </w:pPr>
    </w:p>
    <w:p w14:paraId="6B886DC4" w14:textId="77777777" w:rsidR="00CC2029" w:rsidRPr="00176099" w:rsidRDefault="00CC2029" w:rsidP="00050FA3">
      <w:pPr>
        <w:rPr>
          <w:rStyle w:val="SubtleReference"/>
          <w:rFonts w:cs="Calibri"/>
          <w:sz w:val="26"/>
          <w:szCs w:val="26"/>
        </w:rPr>
      </w:pPr>
    </w:p>
    <w:p w14:paraId="3BD2CF4E" w14:textId="77777777" w:rsidR="00CC2029" w:rsidRPr="00176099" w:rsidRDefault="00CC2029" w:rsidP="00050FA3">
      <w:pPr>
        <w:rPr>
          <w:rStyle w:val="SubtleReference"/>
          <w:rFonts w:cs="Calibri"/>
          <w:sz w:val="26"/>
          <w:szCs w:val="26"/>
        </w:rPr>
      </w:pPr>
    </w:p>
    <w:p w14:paraId="256966A8" w14:textId="77777777" w:rsidR="00CC2029" w:rsidRPr="00176099" w:rsidRDefault="00CC2029" w:rsidP="00050FA3">
      <w:pPr>
        <w:rPr>
          <w:rStyle w:val="SubtleReference"/>
          <w:rFonts w:cs="Calibri"/>
          <w:sz w:val="26"/>
          <w:szCs w:val="26"/>
        </w:rPr>
      </w:pPr>
    </w:p>
    <w:p w14:paraId="656A9245" w14:textId="77777777" w:rsidR="00CC2029" w:rsidRPr="00176099" w:rsidRDefault="00CC2029" w:rsidP="00050FA3">
      <w:pPr>
        <w:rPr>
          <w:rStyle w:val="SubtleReference"/>
          <w:rFonts w:cs="Calibri"/>
          <w:sz w:val="26"/>
          <w:szCs w:val="26"/>
        </w:rPr>
      </w:pPr>
    </w:p>
    <w:p w14:paraId="582F6840" w14:textId="77777777" w:rsidR="004A79DD" w:rsidRDefault="004A79DD" w:rsidP="00DB2C8D">
      <w:pPr>
        <w:jc w:val="both"/>
        <w:rPr>
          <w:rStyle w:val="SubtleReference"/>
          <w:rFonts w:cs="Calibri"/>
          <w:b/>
          <w:sz w:val="26"/>
          <w:szCs w:val="26"/>
        </w:rPr>
      </w:pPr>
      <w:bookmarkStart w:id="2" w:name="_Hlk3188112"/>
      <w:r>
        <w:rPr>
          <w:rStyle w:val="SubtleReference"/>
          <w:rFonts w:cs="Calibri"/>
          <w:b/>
          <w:sz w:val="26"/>
          <w:szCs w:val="26"/>
        </w:rPr>
        <w:br w:type="page"/>
      </w:r>
    </w:p>
    <w:p w14:paraId="1ECDB35B" w14:textId="41A0FDA5" w:rsidR="00747BEB" w:rsidRPr="004A79DD" w:rsidRDefault="00747BEB" w:rsidP="005C168A">
      <w:pPr>
        <w:rPr>
          <w:rStyle w:val="SubtleReference"/>
          <w:rFonts w:cs="Calibri"/>
          <w:b/>
          <w:color w:val="000000" w:themeColor="text1"/>
          <w:sz w:val="52"/>
          <w:szCs w:val="52"/>
        </w:rPr>
      </w:pPr>
      <w:r w:rsidRPr="004A79DD">
        <w:rPr>
          <w:rStyle w:val="SubtleReference"/>
          <w:rFonts w:cs="Calibri"/>
          <w:b/>
          <w:color w:val="000000" w:themeColor="text1"/>
          <w:sz w:val="52"/>
          <w:szCs w:val="52"/>
        </w:rPr>
        <w:lastRenderedPageBreak/>
        <w:t xml:space="preserve">Educational </w:t>
      </w:r>
      <w:r w:rsidR="00B12B23" w:rsidRPr="004A79DD">
        <w:rPr>
          <w:rStyle w:val="SubtleReference"/>
          <w:rFonts w:cs="Calibri"/>
          <w:b/>
          <w:color w:val="000000" w:themeColor="text1"/>
          <w:sz w:val="52"/>
          <w:szCs w:val="52"/>
        </w:rPr>
        <w:t>P</w:t>
      </w:r>
      <w:r w:rsidR="007014B5" w:rsidRPr="004A79DD">
        <w:rPr>
          <w:rStyle w:val="SubtleReference"/>
          <w:rFonts w:cs="Calibri"/>
          <w:b/>
          <w:color w:val="000000" w:themeColor="text1"/>
          <w:sz w:val="52"/>
          <w:szCs w:val="52"/>
        </w:rPr>
        <w:t>l</w:t>
      </w:r>
      <w:r w:rsidRPr="004A79DD">
        <w:rPr>
          <w:rStyle w:val="SubtleReference"/>
          <w:rFonts w:cs="Calibri"/>
          <w:b/>
          <w:color w:val="000000" w:themeColor="text1"/>
          <w:sz w:val="52"/>
          <w:szCs w:val="52"/>
        </w:rPr>
        <w:t xml:space="preserve">anning </w:t>
      </w:r>
      <w:r w:rsidR="00B12B23" w:rsidRPr="004A79DD">
        <w:rPr>
          <w:rStyle w:val="SubtleReference"/>
          <w:rFonts w:cs="Calibri"/>
          <w:b/>
          <w:color w:val="000000" w:themeColor="text1"/>
          <w:sz w:val="52"/>
          <w:szCs w:val="52"/>
        </w:rPr>
        <w:t>T</w:t>
      </w:r>
      <w:r w:rsidRPr="004A79DD">
        <w:rPr>
          <w:rStyle w:val="SubtleReference"/>
          <w:rFonts w:cs="Calibri"/>
          <w:b/>
          <w:color w:val="000000" w:themeColor="text1"/>
          <w:sz w:val="52"/>
          <w:szCs w:val="52"/>
        </w:rPr>
        <w:t xml:space="preserve">able </w:t>
      </w:r>
      <w:r w:rsidR="00B12B23" w:rsidRPr="004A79DD">
        <w:rPr>
          <w:rStyle w:val="SubtleReference"/>
          <w:rFonts w:cs="Calibri"/>
          <w:b/>
          <w:color w:val="000000" w:themeColor="text1"/>
          <w:sz w:val="52"/>
          <w:szCs w:val="52"/>
        </w:rPr>
        <w:t>I</w:t>
      </w:r>
      <w:r w:rsidRPr="004A79DD">
        <w:rPr>
          <w:rStyle w:val="SubtleReference"/>
          <w:rFonts w:cs="Calibri"/>
          <w:b/>
          <w:color w:val="000000" w:themeColor="text1"/>
          <w:sz w:val="52"/>
          <w:szCs w:val="52"/>
        </w:rPr>
        <w:t>nstructions</w:t>
      </w:r>
    </w:p>
    <w:p w14:paraId="7EBDCBDA" w14:textId="42FC6F86" w:rsidR="00A079AC" w:rsidRPr="004A79DD" w:rsidRDefault="00A079AC" w:rsidP="00050FA3">
      <w:pPr>
        <w:rPr>
          <w:rStyle w:val="SubtleReference"/>
          <w:rFonts w:cs="Calibri"/>
          <w:b/>
          <w:color w:val="000000" w:themeColor="text1"/>
          <w:sz w:val="52"/>
          <w:szCs w:val="52"/>
        </w:rPr>
      </w:pPr>
      <w:r w:rsidRPr="004A79DD">
        <w:rPr>
          <w:rStyle w:val="SubtleReference"/>
          <w:rFonts w:cs="Calibri"/>
          <w:b/>
          <w:color w:val="000000" w:themeColor="text1"/>
          <w:sz w:val="52"/>
          <w:szCs w:val="52"/>
        </w:rPr>
        <w:t>Concurrent Proposals</w:t>
      </w:r>
    </w:p>
    <w:bookmarkEnd w:id="2"/>
    <w:p w14:paraId="65C85362" w14:textId="4BC25749" w:rsidR="00050FA3" w:rsidRPr="00176099" w:rsidRDefault="00050FA3" w:rsidP="00050FA3">
      <w:pPr>
        <w:rPr>
          <w:rStyle w:val="SubtleReference"/>
          <w:rFonts w:cs="Calibri"/>
          <w:sz w:val="26"/>
          <w:szCs w:val="26"/>
        </w:rPr>
      </w:pPr>
    </w:p>
    <w:p w14:paraId="29F60E20" w14:textId="799B64C2" w:rsidR="00170C7A" w:rsidRPr="00176099" w:rsidRDefault="00170C7A" w:rsidP="00747BEB">
      <w:pPr>
        <w:jc w:val="left"/>
        <w:rPr>
          <w:rFonts w:cs="Calibri"/>
          <w:sz w:val="26"/>
          <w:szCs w:val="26"/>
        </w:rPr>
      </w:pPr>
    </w:p>
    <w:p w14:paraId="632D7A75" w14:textId="58556A3B" w:rsidR="00170C7A" w:rsidRPr="00176099" w:rsidRDefault="00127A99" w:rsidP="00747BEB">
      <w:pPr>
        <w:jc w:val="both"/>
        <w:rPr>
          <w:rFonts w:cs="Calibri"/>
          <w:sz w:val="26"/>
          <w:szCs w:val="26"/>
        </w:rPr>
      </w:pPr>
      <w:bookmarkStart w:id="3" w:name="_Hlk3188420"/>
      <w:r w:rsidRPr="00176099">
        <w:rPr>
          <w:rFonts w:cs="Calibri"/>
          <w:b/>
          <w:sz w:val="26"/>
          <w:szCs w:val="26"/>
        </w:rPr>
        <w:t>TITLE OF PRESENTATION/SESSION</w:t>
      </w:r>
      <w:r w:rsidR="00170C7A" w:rsidRPr="00176099">
        <w:rPr>
          <w:rFonts w:cs="Calibri"/>
          <w:b/>
          <w:sz w:val="26"/>
          <w:szCs w:val="26"/>
        </w:rPr>
        <w:t>:</w:t>
      </w:r>
      <w:r w:rsidR="00170C7A" w:rsidRPr="00176099">
        <w:rPr>
          <w:rFonts w:cs="Calibri"/>
          <w:sz w:val="26"/>
          <w:szCs w:val="26"/>
        </w:rPr>
        <w:t xml:space="preserve"> Title must reflect the topic or content (20 words or less). </w:t>
      </w:r>
      <w:r w:rsidR="009210D4" w:rsidRPr="00176099">
        <w:rPr>
          <w:rFonts w:cs="Calibri"/>
          <w:sz w:val="26"/>
          <w:szCs w:val="26"/>
        </w:rPr>
        <w:t xml:space="preserve">For example, the title should include key words that relate to the content. </w:t>
      </w:r>
    </w:p>
    <w:bookmarkEnd w:id="3"/>
    <w:p w14:paraId="20C206DC" w14:textId="77777777" w:rsidR="00050FA3" w:rsidRPr="00176099" w:rsidRDefault="00050FA3" w:rsidP="00747BEB">
      <w:pPr>
        <w:jc w:val="both"/>
        <w:rPr>
          <w:rFonts w:cs="Calibri"/>
          <w:sz w:val="26"/>
          <w:szCs w:val="26"/>
        </w:rPr>
      </w:pPr>
    </w:p>
    <w:p w14:paraId="6588B800" w14:textId="4E8DF319" w:rsidR="005A34CC" w:rsidRPr="00176099" w:rsidRDefault="00747BEB" w:rsidP="00747BEB">
      <w:pPr>
        <w:jc w:val="both"/>
        <w:rPr>
          <w:rFonts w:cs="Calibri"/>
          <w:sz w:val="26"/>
          <w:szCs w:val="26"/>
        </w:rPr>
      </w:pPr>
      <w:r w:rsidRPr="00176099">
        <w:rPr>
          <w:rFonts w:cs="Calibri"/>
          <w:b/>
          <w:sz w:val="26"/>
          <w:szCs w:val="26"/>
        </w:rPr>
        <w:t>SECTION 1: INFORMATION FROM PLANNERS TO PRESENTERS/AUTHORS:</w:t>
      </w:r>
      <w:r w:rsidRPr="00176099">
        <w:rPr>
          <w:rFonts w:cs="Calibri"/>
          <w:sz w:val="26"/>
          <w:szCs w:val="26"/>
        </w:rPr>
        <w:t xml:space="preserve"> Must be completed by speaker</w:t>
      </w:r>
    </w:p>
    <w:p w14:paraId="36B3E35E" w14:textId="77777777" w:rsidR="00050FA3" w:rsidRPr="00176099" w:rsidRDefault="00050FA3" w:rsidP="00747BEB">
      <w:pPr>
        <w:jc w:val="both"/>
        <w:rPr>
          <w:rFonts w:cs="Calibri"/>
          <w:sz w:val="26"/>
          <w:szCs w:val="26"/>
        </w:rPr>
      </w:pPr>
    </w:p>
    <w:p w14:paraId="13A3CE3E" w14:textId="5F01F635" w:rsidR="00747BEB" w:rsidRPr="00176099" w:rsidRDefault="00747BEB" w:rsidP="00747BEB">
      <w:pPr>
        <w:jc w:val="both"/>
        <w:rPr>
          <w:rFonts w:cs="Calibri"/>
          <w:b/>
          <w:sz w:val="26"/>
          <w:szCs w:val="26"/>
        </w:rPr>
      </w:pPr>
      <w:r w:rsidRPr="00176099">
        <w:rPr>
          <w:rFonts w:cs="Calibri"/>
          <w:b/>
          <w:sz w:val="26"/>
          <w:szCs w:val="26"/>
        </w:rPr>
        <w:t>SECTION 2: PRESENTATION INFORMATION:</w:t>
      </w:r>
    </w:p>
    <w:p w14:paraId="694F494F" w14:textId="13A5248C" w:rsidR="004D71D2" w:rsidRPr="00176099" w:rsidRDefault="004D71D2" w:rsidP="00747BEB">
      <w:pPr>
        <w:jc w:val="both"/>
        <w:rPr>
          <w:rFonts w:cs="Calibri"/>
          <w:b/>
          <w:sz w:val="26"/>
          <w:szCs w:val="26"/>
        </w:rPr>
      </w:pPr>
      <w:r w:rsidRPr="00176099">
        <w:rPr>
          <w:rFonts w:cs="Calibri"/>
          <w:sz w:val="26"/>
          <w:szCs w:val="26"/>
        </w:rPr>
        <w:t xml:space="preserve">All concurrent sessions will be 60 minutes. Presenters should provide at least </w:t>
      </w:r>
      <w:r w:rsidR="0062749F" w:rsidRPr="00176099">
        <w:rPr>
          <w:rFonts w:cs="Calibri"/>
          <w:sz w:val="26"/>
          <w:szCs w:val="26"/>
        </w:rPr>
        <w:t xml:space="preserve">10 </w:t>
      </w:r>
      <w:r w:rsidRPr="00176099">
        <w:rPr>
          <w:rFonts w:cs="Calibri"/>
          <w:sz w:val="26"/>
          <w:szCs w:val="26"/>
        </w:rPr>
        <w:t xml:space="preserve">minutes for discussion and questions. </w:t>
      </w:r>
    </w:p>
    <w:p w14:paraId="518065B4" w14:textId="77777777" w:rsidR="004D71D2" w:rsidRPr="00176099" w:rsidRDefault="004D71D2" w:rsidP="00747BEB">
      <w:pPr>
        <w:jc w:val="both"/>
        <w:rPr>
          <w:rFonts w:cs="Calibri"/>
          <w:b/>
          <w:sz w:val="26"/>
          <w:szCs w:val="26"/>
        </w:rPr>
      </w:pPr>
    </w:p>
    <w:p w14:paraId="30DD213D" w14:textId="2C704D0D" w:rsidR="000A0AA1" w:rsidRPr="00176099" w:rsidRDefault="00170C7A" w:rsidP="00FA22A6">
      <w:pPr>
        <w:pStyle w:val="ListParagraph"/>
        <w:numPr>
          <w:ilvl w:val="0"/>
          <w:numId w:val="2"/>
        </w:numPr>
        <w:jc w:val="left"/>
        <w:rPr>
          <w:rFonts w:cs="Calibri"/>
          <w:sz w:val="26"/>
          <w:szCs w:val="26"/>
        </w:rPr>
      </w:pPr>
      <w:r w:rsidRPr="00176099">
        <w:rPr>
          <w:rFonts w:cs="Calibri"/>
          <w:b/>
          <w:sz w:val="26"/>
          <w:szCs w:val="26"/>
        </w:rPr>
        <w:t>MAIN POINTS/TOPICS:</w:t>
      </w:r>
      <w:r w:rsidRPr="00176099">
        <w:rPr>
          <w:rFonts w:cs="Calibri"/>
          <w:sz w:val="26"/>
          <w:szCs w:val="26"/>
        </w:rPr>
        <w:t xml:space="preserve"> include at least two and no more than three behavioral learning objectives. Behavioral objectives are measurable.</w:t>
      </w:r>
      <w:r w:rsidR="00A4078D" w:rsidRPr="00176099">
        <w:rPr>
          <w:rFonts w:cs="Calibri"/>
          <w:sz w:val="26"/>
          <w:szCs w:val="26"/>
        </w:rPr>
        <w:t xml:space="preserve"> Written from the perspective of the learner (e.g., “As a result of attending this presentation, the participant will be able to describe, discuss, define, or list…”). Avoid verbs such as “understand”</w:t>
      </w:r>
      <w:r w:rsidR="001F47D9" w:rsidRPr="00176099">
        <w:rPr>
          <w:rFonts w:cs="Calibri"/>
          <w:sz w:val="26"/>
          <w:szCs w:val="26"/>
        </w:rPr>
        <w:t xml:space="preserve"> </w:t>
      </w:r>
      <w:r w:rsidR="00A4078D" w:rsidRPr="00176099">
        <w:rPr>
          <w:rFonts w:cs="Calibri"/>
          <w:sz w:val="26"/>
          <w:szCs w:val="26"/>
        </w:rPr>
        <w:t>and “know</w:t>
      </w:r>
      <w:r w:rsidR="00F56D98" w:rsidRPr="00176099">
        <w:rPr>
          <w:rFonts w:cs="Calibri"/>
          <w:sz w:val="26"/>
          <w:szCs w:val="26"/>
        </w:rPr>
        <w:t>.</w:t>
      </w:r>
      <w:r w:rsidR="00A4078D" w:rsidRPr="00176099">
        <w:rPr>
          <w:rFonts w:cs="Calibri"/>
          <w:sz w:val="26"/>
          <w:szCs w:val="26"/>
        </w:rPr>
        <w:t>”</w:t>
      </w:r>
    </w:p>
    <w:p w14:paraId="5E838965" w14:textId="2071F882" w:rsidR="00F21945" w:rsidRDefault="00170C7A" w:rsidP="00FA22A6">
      <w:pPr>
        <w:pStyle w:val="ListParagraph"/>
        <w:numPr>
          <w:ilvl w:val="0"/>
          <w:numId w:val="2"/>
        </w:numPr>
        <w:jc w:val="left"/>
        <w:rPr>
          <w:rFonts w:cs="Calibri"/>
          <w:sz w:val="26"/>
          <w:szCs w:val="26"/>
        </w:rPr>
      </w:pPr>
      <w:r w:rsidRPr="00176099">
        <w:rPr>
          <w:rFonts w:cs="Calibri"/>
          <w:b/>
          <w:sz w:val="26"/>
          <w:szCs w:val="26"/>
        </w:rPr>
        <w:t>CONTENT OUTLINE:</w:t>
      </w:r>
      <w:r w:rsidRPr="00176099">
        <w:rPr>
          <w:rFonts w:cs="Calibri"/>
          <w:sz w:val="26"/>
          <w:szCs w:val="26"/>
        </w:rPr>
        <w:t xml:space="preserve"> </w:t>
      </w:r>
      <w:r w:rsidR="00F21945" w:rsidRPr="00176099">
        <w:rPr>
          <w:rFonts w:cs="Calibri"/>
          <w:sz w:val="26"/>
          <w:szCs w:val="26"/>
        </w:rPr>
        <w:t>It must be more than a restatement of the objective</w:t>
      </w:r>
      <w:r w:rsidR="00162420" w:rsidRPr="00176099">
        <w:rPr>
          <w:rFonts w:cs="Calibri"/>
          <w:sz w:val="26"/>
          <w:szCs w:val="26"/>
        </w:rPr>
        <w:t>s</w:t>
      </w:r>
      <w:r w:rsidR="00F21945" w:rsidRPr="00176099">
        <w:rPr>
          <w:rFonts w:cs="Calibri"/>
          <w:sz w:val="26"/>
          <w:szCs w:val="26"/>
        </w:rPr>
        <w:t>.</w:t>
      </w:r>
      <w:r w:rsidR="00050FA3" w:rsidRPr="00176099">
        <w:rPr>
          <w:rFonts w:cs="Calibri"/>
          <w:sz w:val="26"/>
          <w:szCs w:val="26"/>
        </w:rPr>
        <w:t xml:space="preserve"> </w:t>
      </w:r>
      <w:r w:rsidR="00F21945" w:rsidRPr="00176099">
        <w:rPr>
          <w:rFonts w:cs="Calibri"/>
          <w:sz w:val="26"/>
          <w:szCs w:val="26"/>
        </w:rPr>
        <w:t xml:space="preserve">Please thoroughly provide the content of your talk. Include specific details, not simply an overview. Reviewers will focus on this segment of your proposal to determine if your presentation will meet the expectations for a quality talk. </w:t>
      </w:r>
    </w:p>
    <w:p w14:paraId="756D97CF" w14:textId="77777777" w:rsidR="00C17BF5" w:rsidRPr="00176099" w:rsidRDefault="00C17BF5" w:rsidP="00C17BF5">
      <w:pPr>
        <w:pStyle w:val="ListParagraph"/>
        <w:jc w:val="left"/>
        <w:rPr>
          <w:rFonts w:cs="Calibri"/>
          <w:sz w:val="26"/>
          <w:szCs w:val="26"/>
        </w:rPr>
      </w:pPr>
    </w:p>
    <w:p w14:paraId="3EAC6B7E" w14:textId="77777777" w:rsidR="00E73756" w:rsidRPr="00176099" w:rsidRDefault="00E73756" w:rsidP="00FA22A6">
      <w:pPr>
        <w:pStyle w:val="ListParagraph"/>
        <w:numPr>
          <w:ilvl w:val="1"/>
          <w:numId w:val="2"/>
        </w:numPr>
        <w:spacing w:before="240"/>
        <w:jc w:val="left"/>
        <w:rPr>
          <w:rFonts w:cs="Calibri"/>
          <w:sz w:val="26"/>
          <w:szCs w:val="26"/>
        </w:rPr>
      </w:pPr>
      <w:r w:rsidRPr="00176099">
        <w:rPr>
          <w:rFonts w:cs="Calibri"/>
          <w:b/>
          <w:sz w:val="26"/>
          <w:szCs w:val="26"/>
        </w:rPr>
        <w:t xml:space="preserve">Research </w:t>
      </w:r>
      <w:r w:rsidRPr="00176099">
        <w:rPr>
          <w:rFonts w:cs="Calibri"/>
          <w:sz w:val="26"/>
          <w:szCs w:val="26"/>
        </w:rPr>
        <w:t>submissions should use these sub-headings as part of the CONTENT OUTLINE:</w:t>
      </w:r>
    </w:p>
    <w:tbl>
      <w:tblPr>
        <w:tblStyle w:val="TableGrid"/>
        <w:tblW w:w="0" w:type="auto"/>
        <w:tblInd w:w="2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235"/>
        <w:gridCol w:w="3725"/>
      </w:tblGrid>
      <w:tr w:rsidR="00E73756" w:rsidRPr="00176099" w14:paraId="6D8D14DF" w14:textId="77777777" w:rsidTr="00C42683">
        <w:trPr>
          <w:trHeight w:val="217"/>
        </w:trPr>
        <w:tc>
          <w:tcPr>
            <w:tcW w:w="3131" w:type="dxa"/>
          </w:tcPr>
          <w:p w14:paraId="7E372873" w14:textId="77777777" w:rsidR="00E73756" w:rsidRPr="00176099" w:rsidRDefault="00E73756" w:rsidP="00FA22A6">
            <w:pPr>
              <w:pStyle w:val="ListParagraph"/>
              <w:numPr>
                <w:ilvl w:val="0"/>
                <w:numId w:val="4"/>
              </w:numPr>
              <w:jc w:val="left"/>
              <w:rPr>
                <w:rFonts w:cs="Calibri"/>
                <w:sz w:val="26"/>
                <w:szCs w:val="26"/>
              </w:rPr>
            </w:pPr>
            <w:r w:rsidRPr="00176099">
              <w:rPr>
                <w:rFonts w:cs="Calibri"/>
                <w:sz w:val="26"/>
                <w:szCs w:val="26"/>
              </w:rPr>
              <w:t>Objectives</w:t>
            </w:r>
          </w:p>
        </w:tc>
        <w:tc>
          <w:tcPr>
            <w:tcW w:w="235" w:type="dxa"/>
          </w:tcPr>
          <w:p w14:paraId="2517B84B" w14:textId="77777777" w:rsidR="00E73756" w:rsidRPr="00176099" w:rsidRDefault="00E73756" w:rsidP="00F12377">
            <w:pPr>
              <w:jc w:val="left"/>
              <w:rPr>
                <w:rFonts w:cs="Calibri"/>
                <w:sz w:val="26"/>
                <w:szCs w:val="26"/>
              </w:rPr>
            </w:pPr>
          </w:p>
        </w:tc>
        <w:tc>
          <w:tcPr>
            <w:tcW w:w="3725" w:type="dxa"/>
          </w:tcPr>
          <w:p w14:paraId="1A05DA1C" w14:textId="77777777" w:rsidR="00E73756" w:rsidRPr="00176099" w:rsidRDefault="00E73756" w:rsidP="00FA22A6">
            <w:pPr>
              <w:pStyle w:val="ListParagraph"/>
              <w:numPr>
                <w:ilvl w:val="0"/>
                <w:numId w:val="3"/>
              </w:numPr>
              <w:ind w:left="316" w:hanging="270"/>
              <w:jc w:val="left"/>
              <w:rPr>
                <w:rFonts w:cs="Calibri"/>
                <w:sz w:val="26"/>
                <w:szCs w:val="26"/>
              </w:rPr>
            </w:pPr>
            <w:r w:rsidRPr="00176099">
              <w:rPr>
                <w:rFonts w:cs="Calibri"/>
                <w:sz w:val="26"/>
                <w:szCs w:val="26"/>
              </w:rPr>
              <w:t>Conclusions</w:t>
            </w:r>
          </w:p>
        </w:tc>
      </w:tr>
      <w:tr w:rsidR="00E73756" w:rsidRPr="00176099" w14:paraId="25CFB076" w14:textId="77777777" w:rsidTr="00C42683">
        <w:trPr>
          <w:trHeight w:val="204"/>
        </w:trPr>
        <w:tc>
          <w:tcPr>
            <w:tcW w:w="3131" w:type="dxa"/>
          </w:tcPr>
          <w:p w14:paraId="5866B1C3" w14:textId="77777777" w:rsidR="00E73756" w:rsidRPr="00176099" w:rsidRDefault="00E73756" w:rsidP="00FA22A6">
            <w:pPr>
              <w:pStyle w:val="ListParagraph"/>
              <w:numPr>
                <w:ilvl w:val="0"/>
                <w:numId w:val="4"/>
              </w:numPr>
              <w:jc w:val="left"/>
              <w:rPr>
                <w:rFonts w:cs="Calibri"/>
                <w:sz w:val="26"/>
                <w:szCs w:val="26"/>
              </w:rPr>
            </w:pPr>
            <w:r w:rsidRPr="00176099">
              <w:rPr>
                <w:rFonts w:cs="Calibri"/>
                <w:sz w:val="26"/>
                <w:szCs w:val="26"/>
              </w:rPr>
              <w:t>Background</w:t>
            </w:r>
          </w:p>
        </w:tc>
        <w:tc>
          <w:tcPr>
            <w:tcW w:w="235" w:type="dxa"/>
          </w:tcPr>
          <w:p w14:paraId="76BE5E54" w14:textId="77777777" w:rsidR="00E73756" w:rsidRPr="00176099" w:rsidRDefault="00E73756" w:rsidP="00F12377">
            <w:pPr>
              <w:jc w:val="left"/>
              <w:rPr>
                <w:rFonts w:cs="Calibri"/>
                <w:sz w:val="26"/>
                <w:szCs w:val="26"/>
              </w:rPr>
            </w:pPr>
          </w:p>
        </w:tc>
        <w:tc>
          <w:tcPr>
            <w:tcW w:w="3725" w:type="dxa"/>
          </w:tcPr>
          <w:p w14:paraId="0035AA37" w14:textId="77777777" w:rsidR="00E73756" w:rsidRPr="00176099" w:rsidRDefault="00E73756" w:rsidP="00FA22A6">
            <w:pPr>
              <w:pStyle w:val="ListParagraph"/>
              <w:numPr>
                <w:ilvl w:val="0"/>
                <w:numId w:val="3"/>
              </w:numPr>
              <w:ind w:left="316" w:hanging="270"/>
              <w:jc w:val="left"/>
              <w:rPr>
                <w:rFonts w:cs="Calibri"/>
                <w:sz w:val="26"/>
                <w:szCs w:val="26"/>
              </w:rPr>
            </w:pPr>
            <w:r w:rsidRPr="00176099">
              <w:rPr>
                <w:rFonts w:cs="Calibri"/>
                <w:sz w:val="26"/>
                <w:szCs w:val="26"/>
              </w:rPr>
              <w:t>Clinical implications</w:t>
            </w:r>
          </w:p>
        </w:tc>
      </w:tr>
      <w:tr w:rsidR="00E73756" w:rsidRPr="00176099" w14:paraId="5CE7A877" w14:textId="77777777" w:rsidTr="00C42683">
        <w:trPr>
          <w:trHeight w:val="217"/>
        </w:trPr>
        <w:tc>
          <w:tcPr>
            <w:tcW w:w="3131" w:type="dxa"/>
          </w:tcPr>
          <w:p w14:paraId="2BB1665A" w14:textId="77777777" w:rsidR="00E73756" w:rsidRPr="00176099" w:rsidRDefault="00E73756" w:rsidP="00FA22A6">
            <w:pPr>
              <w:pStyle w:val="ListParagraph"/>
              <w:numPr>
                <w:ilvl w:val="0"/>
                <w:numId w:val="4"/>
              </w:numPr>
              <w:jc w:val="left"/>
              <w:rPr>
                <w:rFonts w:cs="Calibri"/>
                <w:sz w:val="26"/>
                <w:szCs w:val="26"/>
              </w:rPr>
            </w:pPr>
            <w:r w:rsidRPr="00176099">
              <w:rPr>
                <w:rFonts w:cs="Calibri"/>
                <w:sz w:val="26"/>
                <w:szCs w:val="26"/>
              </w:rPr>
              <w:t>Design and methods</w:t>
            </w:r>
          </w:p>
        </w:tc>
        <w:tc>
          <w:tcPr>
            <w:tcW w:w="235" w:type="dxa"/>
          </w:tcPr>
          <w:p w14:paraId="4FB0577F" w14:textId="77777777" w:rsidR="00E73756" w:rsidRPr="00176099" w:rsidRDefault="00E73756" w:rsidP="00F12377">
            <w:pPr>
              <w:jc w:val="left"/>
              <w:rPr>
                <w:rFonts w:cs="Calibri"/>
                <w:sz w:val="26"/>
                <w:szCs w:val="26"/>
              </w:rPr>
            </w:pPr>
          </w:p>
        </w:tc>
        <w:tc>
          <w:tcPr>
            <w:tcW w:w="3725" w:type="dxa"/>
          </w:tcPr>
          <w:p w14:paraId="3B1983F2" w14:textId="77777777" w:rsidR="00E73756" w:rsidRPr="00176099" w:rsidRDefault="00E73756" w:rsidP="00FA22A6">
            <w:pPr>
              <w:pStyle w:val="ListParagraph"/>
              <w:numPr>
                <w:ilvl w:val="0"/>
                <w:numId w:val="3"/>
              </w:numPr>
              <w:ind w:left="316" w:hanging="270"/>
              <w:jc w:val="left"/>
              <w:rPr>
                <w:rFonts w:cs="Calibri"/>
                <w:sz w:val="26"/>
                <w:szCs w:val="26"/>
              </w:rPr>
            </w:pPr>
            <w:r w:rsidRPr="00176099">
              <w:rPr>
                <w:rFonts w:cs="Calibri"/>
                <w:sz w:val="26"/>
                <w:szCs w:val="26"/>
              </w:rPr>
              <w:t>Suggestions for future research</w:t>
            </w:r>
          </w:p>
        </w:tc>
      </w:tr>
      <w:tr w:rsidR="00E73756" w:rsidRPr="00176099" w14:paraId="04CE8EC1" w14:textId="77777777" w:rsidTr="00C42683">
        <w:trPr>
          <w:trHeight w:val="423"/>
        </w:trPr>
        <w:tc>
          <w:tcPr>
            <w:tcW w:w="3131" w:type="dxa"/>
          </w:tcPr>
          <w:p w14:paraId="3E36B6FF" w14:textId="77777777" w:rsidR="00E73756" w:rsidRPr="00176099" w:rsidRDefault="00E73756" w:rsidP="00FA22A6">
            <w:pPr>
              <w:pStyle w:val="ListParagraph"/>
              <w:numPr>
                <w:ilvl w:val="0"/>
                <w:numId w:val="4"/>
              </w:numPr>
              <w:jc w:val="left"/>
              <w:rPr>
                <w:rFonts w:cs="Calibri"/>
                <w:sz w:val="26"/>
                <w:szCs w:val="26"/>
              </w:rPr>
            </w:pPr>
            <w:r w:rsidRPr="00176099">
              <w:rPr>
                <w:rFonts w:cs="Calibri"/>
                <w:sz w:val="26"/>
                <w:szCs w:val="26"/>
              </w:rPr>
              <w:t>Results</w:t>
            </w:r>
          </w:p>
        </w:tc>
        <w:tc>
          <w:tcPr>
            <w:tcW w:w="235" w:type="dxa"/>
          </w:tcPr>
          <w:p w14:paraId="54171F57" w14:textId="77777777" w:rsidR="00E73756" w:rsidRPr="00176099" w:rsidRDefault="00E73756" w:rsidP="00F12377">
            <w:pPr>
              <w:jc w:val="left"/>
              <w:rPr>
                <w:rFonts w:cs="Calibri"/>
                <w:sz w:val="26"/>
                <w:szCs w:val="26"/>
              </w:rPr>
            </w:pPr>
          </w:p>
        </w:tc>
        <w:tc>
          <w:tcPr>
            <w:tcW w:w="3725" w:type="dxa"/>
          </w:tcPr>
          <w:p w14:paraId="161A2A1E" w14:textId="77777777" w:rsidR="00E73756" w:rsidRPr="00176099" w:rsidRDefault="00E73756" w:rsidP="00F12377">
            <w:pPr>
              <w:pStyle w:val="ListParagraph"/>
              <w:ind w:left="0"/>
              <w:jc w:val="left"/>
              <w:rPr>
                <w:rFonts w:cs="Calibri"/>
                <w:sz w:val="26"/>
                <w:szCs w:val="26"/>
              </w:rPr>
            </w:pPr>
          </w:p>
        </w:tc>
      </w:tr>
    </w:tbl>
    <w:p w14:paraId="09C91052" w14:textId="77777777" w:rsidR="00C17BF5" w:rsidRPr="00C17BF5" w:rsidRDefault="00C17BF5" w:rsidP="00C17BF5">
      <w:pPr>
        <w:pStyle w:val="ListParagraph"/>
        <w:ind w:left="1440"/>
        <w:jc w:val="left"/>
        <w:rPr>
          <w:rFonts w:cs="Calibri"/>
          <w:sz w:val="26"/>
          <w:szCs w:val="26"/>
        </w:rPr>
      </w:pPr>
    </w:p>
    <w:p w14:paraId="03472B07" w14:textId="65D3CF6A" w:rsidR="00E73756" w:rsidRPr="00176099" w:rsidRDefault="00E73756" w:rsidP="00FA22A6">
      <w:pPr>
        <w:pStyle w:val="ListParagraph"/>
        <w:numPr>
          <w:ilvl w:val="1"/>
          <w:numId w:val="2"/>
        </w:numPr>
        <w:jc w:val="left"/>
        <w:rPr>
          <w:rFonts w:cs="Calibri"/>
          <w:sz w:val="26"/>
          <w:szCs w:val="26"/>
        </w:rPr>
      </w:pPr>
      <w:r w:rsidRPr="00176099">
        <w:rPr>
          <w:rFonts w:cs="Calibri"/>
          <w:b/>
          <w:sz w:val="26"/>
          <w:szCs w:val="26"/>
        </w:rPr>
        <w:t>Clinical Practice, Education, or Advocacy</w:t>
      </w:r>
      <w:r w:rsidRPr="00176099">
        <w:rPr>
          <w:rFonts w:cs="Calibri"/>
          <w:sz w:val="26"/>
          <w:szCs w:val="26"/>
        </w:rPr>
        <w:t xml:space="preserve"> Submissions must include these sub-headings in the CONTENT OUTLINE:</w:t>
      </w:r>
    </w:p>
    <w:tbl>
      <w:tblPr>
        <w:tblStyle w:val="TableGrid"/>
        <w:tblW w:w="0" w:type="auto"/>
        <w:tblInd w:w="2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0"/>
      </w:tblGrid>
      <w:tr w:rsidR="00E73756" w:rsidRPr="00176099" w14:paraId="11C660C1" w14:textId="77777777" w:rsidTr="00E73756">
        <w:tc>
          <w:tcPr>
            <w:tcW w:w="8270" w:type="dxa"/>
          </w:tcPr>
          <w:p w14:paraId="76435FFD" w14:textId="3CCDA9CC" w:rsidR="00E73756" w:rsidRPr="00176099" w:rsidRDefault="00E73756" w:rsidP="00FA22A6">
            <w:pPr>
              <w:pStyle w:val="ListParagraph"/>
              <w:numPr>
                <w:ilvl w:val="0"/>
                <w:numId w:val="5"/>
              </w:numPr>
              <w:ind w:left="780" w:hanging="360"/>
              <w:jc w:val="left"/>
              <w:rPr>
                <w:rFonts w:cs="Calibri"/>
                <w:sz w:val="26"/>
                <w:szCs w:val="26"/>
              </w:rPr>
            </w:pPr>
            <w:r w:rsidRPr="00176099">
              <w:rPr>
                <w:rFonts w:cs="Calibri"/>
                <w:sz w:val="26"/>
                <w:szCs w:val="26"/>
              </w:rPr>
              <w:t>Background</w:t>
            </w:r>
          </w:p>
        </w:tc>
      </w:tr>
      <w:tr w:rsidR="00E73756" w:rsidRPr="00176099" w14:paraId="2F75216D" w14:textId="77777777" w:rsidTr="00E73756">
        <w:tc>
          <w:tcPr>
            <w:tcW w:w="8270" w:type="dxa"/>
          </w:tcPr>
          <w:p w14:paraId="027A78B3" w14:textId="79180AF8" w:rsidR="00E73756" w:rsidRPr="00176099" w:rsidRDefault="00E73756" w:rsidP="00FA22A6">
            <w:pPr>
              <w:pStyle w:val="ListParagraph"/>
              <w:numPr>
                <w:ilvl w:val="0"/>
                <w:numId w:val="5"/>
              </w:numPr>
              <w:ind w:left="780" w:hanging="360"/>
              <w:jc w:val="left"/>
              <w:rPr>
                <w:rFonts w:cs="Calibri"/>
                <w:sz w:val="26"/>
                <w:szCs w:val="26"/>
              </w:rPr>
            </w:pPr>
            <w:r w:rsidRPr="00176099">
              <w:rPr>
                <w:rFonts w:cs="Calibri"/>
                <w:sz w:val="26"/>
                <w:szCs w:val="26"/>
              </w:rPr>
              <w:t>Description of the practice, innovation, or program (e.g., unique elements)</w:t>
            </w:r>
          </w:p>
        </w:tc>
      </w:tr>
      <w:tr w:rsidR="00E73756" w:rsidRPr="00176099" w14:paraId="2447F5E6" w14:textId="77777777" w:rsidTr="00E73756">
        <w:tc>
          <w:tcPr>
            <w:tcW w:w="8270" w:type="dxa"/>
          </w:tcPr>
          <w:p w14:paraId="3B90277F" w14:textId="60A84BD8" w:rsidR="00802D33" w:rsidRPr="00176099" w:rsidRDefault="00E73756" w:rsidP="00802D33">
            <w:pPr>
              <w:pStyle w:val="ListParagraph"/>
              <w:numPr>
                <w:ilvl w:val="0"/>
                <w:numId w:val="5"/>
              </w:numPr>
              <w:ind w:left="780" w:hanging="360"/>
              <w:jc w:val="left"/>
              <w:rPr>
                <w:rFonts w:cs="Calibri"/>
                <w:sz w:val="26"/>
                <w:szCs w:val="26"/>
              </w:rPr>
            </w:pPr>
            <w:r w:rsidRPr="00176099">
              <w:rPr>
                <w:rFonts w:cs="Calibri"/>
                <w:sz w:val="26"/>
                <w:szCs w:val="26"/>
              </w:rPr>
              <w:t>Evaluation data (if available)</w:t>
            </w:r>
          </w:p>
        </w:tc>
      </w:tr>
    </w:tbl>
    <w:p w14:paraId="7E56846E" w14:textId="77777777" w:rsidR="00E73756" w:rsidRPr="00176099" w:rsidRDefault="00E73756" w:rsidP="00E73756">
      <w:pPr>
        <w:pStyle w:val="ListParagraph"/>
        <w:jc w:val="left"/>
        <w:rPr>
          <w:rFonts w:cs="Calibri"/>
          <w:sz w:val="26"/>
          <w:szCs w:val="26"/>
        </w:rPr>
      </w:pPr>
    </w:p>
    <w:p w14:paraId="396B2557" w14:textId="4177CC4D" w:rsidR="00170C7A" w:rsidRPr="00176099" w:rsidRDefault="00170C7A" w:rsidP="00FA22A6">
      <w:pPr>
        <w:pStyle w:val="ListParagraph"/>
        <w:numPr>
          <w:ilvl w:val="0"/>
          <w:numId w:val="2"/>
        </w:numPr>
        <w:jc w:val="left"/>
        <w:rPr>
          <w:rFonts w:cs="Calibri"/>
          <w:sz w:val="26"/>
          <w:szCs w:val="26"/>
        </w:rPr>
      </w:pPr>
      <w:r w:rsidRPr="00176099">
        <w:rPr>
          <w:rFonts w:cs="Calibri"/>
          <w:b/>
          <w:sz w:val="26"/>
          <w:szCs w:val="26"/>
        </w:rPr>
        <w:t>TIME FRAME</w:t>
      </w:r>
      <w:r w:rsidRPr="00176099">
        <w:rPr>
          <w:rFonts w:cs="Calibri"/>
          <w:sz w:val="26"/>
          <w:szCs w:val="26"/>
        </w:rPr>
        <w:t>: include time frame for each objective</w:t>
      </w:r>
      <w:r w:rsidR="003317E1" w:rsidRPr="00176099">
        <w:rPr>
          <w:rFonts w:cs="Calibri"/>
          <w:sz w:val="26"/>
          <w:szCs w:val="26"/>
        </w:rPr>
        <w:t xml:space="preserve">. Concurrent session must not exceed 60 minutes and should provide at least </w:t>
      </w:r>
      <w:r w:rsidR="0062749F" w:rsidRPr="00176099">
        <w:rPr>
          <w:rFonts w:cs="Calibri"/>
          <w:sz w:val="26"/>
          <w:szCs w:val="26"/>
        </w:rPr>
        <w:t xml:space="preserve">10 </w:t>
      </w:r>
      <w:r w:rsidR="003317E1" w:rsidRPr="00176099">
        <w:rPr>
          <w:rFonts w:cs="Calibri"/>
          <w:sz w:val="26"/>
          <w:szCs w:val="26"/>
        </w:rPr>
        <w:t xml:space="preserve">minutes for discussion and questions. </w:t>
      </w:r>
    </w:p>
    <w:p w14:paraId="6AB82A14" w14:textId="1E1A96E7" w:rsidR="00170C7A" w:rsidRPr="00176099" w:rsidRDefault="00170C7A" w:rsidP="00FA22A6">
      <w:pPr>
        <w:pStyle w:val="ListParagraph"/>
        <w:numPr>
          <w:ilvl w:val="0"/>
          <w:numId w:val="2"/>
        </w:numPr>
        <w:jc w:val="left"/>
        <w:rPr>
          <w:rFonts w:cs="Calibri"/>
          <w:sz w:val="26"/>
          <w:szCs w:val="26"/>
        </w:rPr>
      </w:pPr>
      <w:r w:rsidRPr="00176099">
        <w:rPr>
          <w:rFonts w:cs="Calibri"/>
          <w:b/>
          <w:sz w:val="26"/>
          <w:szCs w:val="26"/>
        </w:rPr>
        <w:t>PRESENTER OR AUTHOR:</w:t>
      </w:r>
      <w:r w:rsidRPr="00176099">
        <w:rPr>
          <w:rFonts w:cs="Calibri"/>
          <w:sz w:val="26"/>
          <w:szCs w:val="26"/>
        </w:rPr>
        <w:t xml:space="preserve"> include the </w:t>
      </w:r>
      <w:r w:rsidR="001F47D9" w:rsidRPr="00176099">
        <w:rPr>
          <w:rFonts w:cs="Calibri"/>
          <w:sz w:val="26"/>
          <w:szCs w:val="26"/>
        </w:rPr>
        <w:t xml:space="preserve">full name </w:t>
      </w:r>
      <w:r w:rsidRPr="00176099">
        <w:rPr>
          <w:rFonts w:cs="Calibri"/>
          <w:sz w:val="26"/>
          <w:szCs w:val="26"/>
        </w:rPr>
        <w:t>of the presenter for each objective</w:t>
      </w:r>
    </w:p>
    <w:p w14:paraId="027065C3" w14:textId="43FE3F06" w:rsidR="00170C7A" w:rsidRPr="00176099" w:rsidRDefault="00170C7A" w:rsidP="00FA22A6">
      <w:pPr>
        <w:pStyle w:val="ListParagraph"/>
        <w:numPr>
          <w:ilvl w:val="0"/>
          <w:numId w:val="2"/>
        </w:numPr>
        <w:jc w:val="left"/>
        <w:rPr>
          <w:rFonts w:cs="Calibri"/>
          <w:sz w:val="26"/>
          <w:szCs w:val="26"/>
        </w:rPr>
      </w:pPr>
      <w:r w:rsidRPr="00176099">
        <w:rPr>
          <w:rFonts w:cs="Calibri"/>
          <w:b/>
          <w:sz w:val="26"/>
          <w:szCs w:val="26"/>
        </w:rPr>
        <w:lastRenderedPageBreak/>
        <w:t>LEARNER ENGAGEMENT STRATEGIES:</w:t>
      </w:r>
      <w:r w:rsidRPr="00176099">
        <w:rPr>
          <w:rFonts w:cs="Calibri"/>
          <w:sz w:val="26"/>
          <w:szCs w:val="26"/>
        </w:rPr>
        <w:t xml:space="preserve"> Please </w:t>
      </w:r>
      <w:r w:rsidR="000A0AA1" w:rsidRPr="00176099">
        <w:rPr>
          <w:rFonts w:cs="Calibri"/>
          <w:sz w:val="26"/>
          <w:szCs w:val="26"/>
        </w:rPr>
        <w:t>describe</w:t>
      </w:r>
      <w:r w:rsidRPr="00176099">
        <w:rPr>
          <w:rFonts w:cs="Calibri"/>
          <w:sz w:val="26"/>
          <w:szCs w:val="26"/>
        </w:rPr>
        <w:t xml:space="preserve"> if presentation is a </w:t>
      </w:r>
      <w:r w:rsidR="00A079AC" w:rsidRPr="00176099">
        <w:rPr>
          <w:rFonts w:cs="Calibri"/>
          <w:sz w:val="26"/>
          <w:szCs w:val="26"/>
        </w:rPr>
        <w:t>lecture</w:t>
      </w:r>
      <w:r w:rsidRPr="00176099">
        <w:rPr>
          <w:rFonts w:cs="Calibri"/>
          <w:sz w:val="26"/>
          <w:szCs w:val="26"/>
        </w:rPr>
        <w:t xml:space="preserve">, lecture with Power Point, discussion, handouts, experiential, demonstrations, </w:t>
      </w:r>
      <w:r w:rsidR="000A0AA1" w:rsidRPr="00176099">
        <w:rPr>
          <w:rFonts w:cs="Calibri"/>
          <w:sz w:val="26"/>
          <w:szCs w:val="26"/>
        </w:rPr>
        <w:t>c</w:t>
      </w:r>
      <w:r w:rsidRPr="00176099">
        <w:rPr>
          <w:rFonts w:cs="Calibri"/>
          <w:sz w:val="26"/>
          <w:szCs w:val="26"/>
        </w:rPr>
        <w:t>ase studies, or other</w:t>
      </w:r>
      <w:r w:rsidR="000A0AA1" w:rsidRPr="00176099">
        <w:rPr>
          <w:rFonts w:cs="Calibri"/>
          <w:sz w:val="26"/>
          <w:szCs w:val="26"/>
        </w:rPr>
        <w:t>. MUST include presentation level: basic, intermediate, advanced.</w:t>
      </w:r>
    </w:p>
    <w:p w14:paraId="0BC4B23C" w14:textId="53BB44BB" w:rsidR="00802D33" w:rsidRPr="00176099" w:rsidRDefault="00802D33" w:rsidP="00FA22A6">
      <w:pPr>
        <w:pStyle w:val="ListParagraph"/>
        <w:numPr>
          <w:ilvl w:val="0"/>
          <w:numId w:val="2"/>
        </w:numPr>
        <w:jc w:val="left"/>
        <w:rPr>
          <w:rFonts w:cs="Calibri"/>
          <w:sz w:val="26"/>
          <w:szCs w:val="26"/>
        </w:rPr>
      </w:pPr>
      <w:r w:rsidRPr="00176099">
        <w:rPr>
          <w:rFonts w:cs="Calibri"/>
          <w:b/>
          <w:sz w:val="26"/>
          <w:szCs w:val="26"/>
        </w:rPr>
        <w:t>NOTE WHEN WRITING OBJECTIVES:</w:t>
      </w:r>
      <w:r w:rsidRPr="00176099">
        <w:rPr>
          <w:rFonts w:cs="Calibri"/>
          <w:sz w:val="26"/>
          <w:szCs w:val="26"/>
        </w:rPr>
        <w:t xml:space="preserve"> Please use measurable verbs when writing objectives. Understand</w:t>
      </w:r>
      <w:r w:rsidR="006A5195" w:rsidRPr="00176099">
        <w:rPr>
          <w:rFonts w:cs="Calibri"/>
          <w:sz w:val="26"/>
          <w:szCs w:val="26"/>
        </w:rPr>
        <w:t xml:space="preserve"> and know are not measurable verbs. </w:t>
      </w:r>
      <w:r w:rsidRPr="00176099">
        <w:rPr>
          <w:rFonts w:cs="Calibri"/>
          <w:sz w:val="26"/>
          <w:szCs w:val="26"/>
        </w:rPr>
        <w:t>Use verbs such as discuss, define, list, examine, evaluate, differentiate, evaluate, etc. If you have any questions, reach out to Rose at rose.carlson@plida.org</w:t>
      </w:r>
    </w:p>
    <w:p w14:paraId="131BA025" w14:textId="77777777" w:rsidR="00050FA3" w:rsidRPr="00176099" w:rsidRDefault="00050FA3" w:rsidP="00050FA3">
      <w:pPr>
        <w:pStyle w:val="ListParagraph"/>
        <w:jc w:val="left"/>
        <w:rPr>
          <w:rFonts w:cs="Calibri"/>
          <w:sz w:val="26"/>
          <w:szCs w:val="26"/>
        </w:rPr>
      </w:pPr>
    </w:p>
    <w:p w14:paraId="5842116C" w14:textId="320AF7E2" w:rsidR="00F21945" w:rsidRPr="00176099" w:rsidRDefault="00E73756" w:rsidP="00F21945">
      <w:pPr>
        <w:jc w:val="left"/>
        <w:rPr>
          <w:rFonts w:cs="Calibri"/>
          <w:b/>
          <w:sz w:val="26"/>
          <w:szCs w:val="26"/>
        </w:rPr>
      </w:pPr>
      <w:r w:rsidRPr="00176099">
        <w:rPr>
          <w:rFonts w:cs="Calibri"/>
          <w:b/>
          <w:sz w:val="26"/>
          <w:szCs w:val="26"/>
        </w:rPr>
        <w:t>SECTION 3: EVIDENCE-BASED REFERENCES:</w:t>
      </w:r>
    </w:p>
    <w:p w14:paraId="69D46FDE" w14:textId="15D47E87" w:rsidR="004D1EFE" w:rsidRPr="00176099" w:rsidRDefault="004D1EFE" w:rsidP="00F21945">
      <w:pPr>
        <w:jc w:val="left"/>
        <w:rPr>
          <w:rFonts w:cs="Calibri"/>
          <w:b/>
          <w:sz w:val="26"/>
          <w:szCs w:val="26"/>
        </w:rPr>
      </w:pPr>
    </w:p>
    <w:p w14:paraId="79C5A12C" w14:textId="702D04DD" w:rsidR="00A079AC" w:rsidRPr="00176099" w:rsidRDefault="00A079AC" w:rsidP="00FA22A6">
      <w:pPr>
        <w:pStyle w:val="ListParagraph"/>
        <w:numPr>
          <w:ilvl w:val="0"/>
          <w:numId w:val="15"/>
        </w:numPr>
        <w:jc w:val="left"/>
        <w:rPr>
          <w:rFonts w:cs="Calibri"/>
          <w:sz w:val="26"/>
          <w:szCs w:val="26"/>
        </w:rPr>
      </w:pPr>
      <w:r w:rsidRPr="00176099">
        <w:rPr>
          <w:rFonts w:cs="Calibri"/>
          <w:sz w:val="26"/>
          <w:szCs w:val="26"/>
        </w:rPr>
        <w:t xml:space="preserve">Bibliography must include at least five (5) references (or 50% of the references, whichever is less) dated within the last </w:t>
      </w:r>
      <w:r w:rsidR="00A4078D" w:rsidRPr="00176099">
        <w:rPr>
          <w:rFonts w:cs="Calibri"/>
          <w:b/>
          <w:sz w:val="26"/>
          <w:szCs w:val="26"/>
        </w:rPr>
        <w:t>four</w:t>
      </w:r>
      <w:r w:rsidRPr="00176099">
        <w:rPr>
          <w:rFonts w:cs="Calibri"/>
          <w:b/>
          <w:sz w:val="26"/>
          <w:szCs w:val="26"/>
        </w:rPr>
        <w:t xml:space="preserve"> </w:t>
      </w:r>
      <w:r w:rsidR="00A4078D" w:rsidRPr="00176099">
        <w:rPr>
          <w:rFonts w:cs="Calibri"/>
          <w:b/>
          <w:sz w:val="26"/>
          <w:szCs w:val="26"/>
        </w:rPr>
        <w:t>years (</w:t>
      </w:r>
      <w:r w:rsidR="00443394" w:rsidRPr="00176099">
        <w:rPr>
          <w:rFonts w:cs="Calibri"/>
          <w:b/>
          <w:sz w:val="26"/>
          <w:szCs w:val="26"/>
        </w:rPr>
        <w:t>2019</w:t>
      </w:r>
      <w:r w:rsidR="00725B16" w:rsidRPr="00176099">
        <w:rPr>
          <w:rFonts w:cs="Calibri"/>
          <w:b/>
          <w:sz w:val="26"/>
          <w:szCs w:val="26"/>
        </w:rPr>
        <w:t>)</w:t>
      </w:r>
    </w:p>
    <w:p w14:paraId="69DD9CFF" w14:textId="15FF5449" w:rsidR="00A079AC" w:rsidRPr="00176099" w:rsidRDefault="004D1EFE" w:rsidP="00FA22A6">
      <w:pPr>
        <w:pStyle w:val="ListParagraph"/>
        <w:numPr>
          <w:ilvl w:val="0"/>
          <w:numId w:val="15"/>
        </w:numPr>
        <w:jc w:val="left"/>
        <w:rPr>
          <w:rFonts w:cs="Calibri"/>
          <w:b/>
          <w:sz w:val="26"/>
          <w:szCs w:val="26"/>
        </w:rPr>
      </w:pPr>
      <w:r w:rsidRPr="00176099">
        <w:rPr>
          <w:rFonts w:cs="Calibri"/>
          <w:b/>
          <w:sz w:val="26"/>
          <w:szCs w:val="26"/>
        </w:rPr>
        <w:t>References</w:t>
      </w:r>
      <w:r w:rsidR="003317E1" w:rsidRPr="00176099">
        <w:rPr>
          <w:rFonts w:cs="Calibri"/>
          <w:b/>
          <w:sz w:val="26"/>
          <w:szCs w:val="26"/>
        </w:rPr>
        <w:t xml:space="preserve"> must include</w:t>
      </w:r>
    </w:p>
    <w:p w14:paraId="03E609BA" w14:textId="0D7FC953" w:rsidR="003317E1" w:rsidRPr="00176099" w:rsidRDefault="003317E1" w:rsidP="00FA22A6">
      <w:pPr>
        <w:pStyle w:val="ListParagraph"/>
        <w:numPr>
          <w:ilvl w:val="1"/>
          <w:numId w:val="15"/>
        </w:numPr>
        <w:jc w:val="left"/>
        <w:rPr>
          <w:rFonts w:cs="Calibri"/>
          <w:b/>
          <w:sz w:val="26"/>
          <w:szCs w:val="26"/>
        </w:rPr>
      </w:pPr>
      <w:r w:rsidRPr="00176099">
        <w:rPr>
          <w:rFonts w:cs="Calibri"/>
          <w:b/>
          <w:sz w:val="26"/>
          <w:szCs w:val="26"/>
        </w:rPr>
        <w:t>Author</w:t>
      </w:r>
    </w:p>
    <w:p w14:paraId="7A5B3A62" w14:textId="2E5E730E" w:rsidR="003317E1" w:rsidRPr="00176099" w:rsidRDefault="003317E1" w:rsidP="00FA22A6">
      <w:pPr>
        <w:pStyle w:val="ListParagraph"/>
        <w:numPr>
          <w:ilvl w:val="1"/>
          <w:numId w:val="15"/>
        </w:numPr>
        <w:jc w:val="left"/>
        <w:rPr>
          <w:rFonts w:cs="Calibri"/>
          <w:b/>
          <w:sz w:val="26"/>
          <w:szCs w:val="26"/>
        </w:rPr>
      </w:pPr>
      <w:r w:rsidRPr="00176099">
        <w:rPr>
          <w:rFonts w:cs="Calibri"/>
          <w:b/>
          <w:sz w:val="26"/>
          <w:szCs w:val="26"/>
        </w:rPr>
        <w:t>Title</w:t>
      </w:r>
    </w:p>
    <w:p w14:paraId="73B5A7EA" w14:textId="1FE75171" w:rsidR="003317E1" w:rsidRPr="00176099" w:rsidRDefault="003317E1" w:rsidP="00FA22A6">
      <w:pPr>
        <w:pStyle w:val="ListParagraph"/>
        <w:numPr>
          <w:ilvl w:val="1"/>
          <w:numId w:val="15"/>
        </w:numPr>
        <w:jc w:val="left"/>
        <w:rPr>
          <w:rFonts w:cs="Calibri"/>
          <w:b/>
          <w:sz w:val="26"/>
          <w:szCs w:val="26"/>
        </w:rPr>
      </w:pPr>
      <w:r w:rsidRPr="00176099">
        <w:rPr>
          <w:rFonts w:cs="Calibri"/>
          <w:b/>
          <w:sz w:val="26"/>
          <w:szCs w:val="26"/>
        </w:rPr>
        <w:t>Place of Publication</w:t>
      </w:r>
    </w:p>
    <w:p w14:paraId="082C30A6" w14:textId="1252D95E" w:rsidR="003317E1" w:rsidRPr="00176099" w:rsidRDefault="003317E1" w:rsidP="00FA22A6">
      <w:pPr>
        <w:pStyle w:val="ListParagraph"/>
        <w:numPr>
          <w:ilvl w:val="1"/>
          <w:numId w:val="15"/>
        </w:numPr>
        <w:jc w:val="left"/>
        <w:rPr>
          <w:rFonts w:cs="Calibri"/>
          <w:b/>
          <w:sz w:val="26"/>
          <w:szCs w:val="26"/>
        </w:rPr>
      </w:pPr>
      <w:r w:rsidRPr="00176099">
        <w:rPr>
          <w:rFonts w:cs="Calibri"/>
          <w:b/>
          <w:sz w:val="26"/>
          <w:szCs w:val="26"/>
        </w:rPr>
        <w:t>Publisher</w:t>
      </w:r>
    </w:p>
    <w:p w14:paraId="0F69A6CB" w14:textId="30C22E00" w:rsidR="003317E1" w:rsidRPr="00176099" w:rsidRDefault="003317E1" w:rsidP="00FA22A6">
      <w:pPr>
        <w:pStyle w:val="ListParagraph"/>
        <w:numPr>
          <w:ilvl w:val="1"/>
          <w:numId w:val="15"/>
        </w:numPr>
        <w:jc w:val="left"/>
        <w:rPr>
          <w:rFonts w:cs="Calibri"/>
          <w:b/>
          <w:sz w:val="26"/>
          <w:szCs w:val="26"/>
        </w:rPr>
      </w:pPr>
      <w:r w:rsidRPr="00176099">
        <w:rPr>
          <w:rFonts w:cs="Calibri"/>
          <w:b/>
          <w:sz w:val="26"/>
          <w:szCs w:val="26"/>
        </w:rPr>
        <w:t xml:space="preserve">Date of Publication or date </w:t>
      </w:r>
      <w:r w:rsidR="00A079AC" w:rsidRPr="00176099">
        <w:rPr>
          <w:rFonts w:cs="Calibri"/>
          <w:b/>
          <w:sz w:val="26"/>
          <w:szCs w:val="26"/>
        </w:rPr>
        <w:t xml:space="preserve">information was </w:t>
      </w:r>
      <w:r w:rsidRPr="00176099">
        <w:rPr>
          <w:rFonts w:cs="Calibri"/>
          <w:b/>
          <w:sz w:val="26"/>
          <w:szCs w:val="26"/>
        </w:rPr>
        <w:t>retrieve</w:t>
      </w:r>
      <w:r w:rsidR="00A079AC" w:rsidRPr="00176099">
        <w:rPr>
          <w:rFonts w:cs="Calibri"/>
          <w:b/>
          <w:sz w:val="26"/>
          <w:szCs w:val="26"/>
        </w:rPr>
        <w:t>d/accessed</w:t>
      </w:r>
      <w:r w:rsidRPr="00176099">
        <w:rPr>
          <w:rFonts w:cs="Calibri"/>
          <w:b/>
          <w:sz w:val="26"/>
          <w:szCs w:val="26"/>
        </w:rPr>
        <w:t xml:space="preserve"> from website</w:t>
      </w:r>
    </w:p>
    <w:p w14:paraId="0AFDDC81" w14:textId="36159AD0" w:rsidR="00A079AC" w:rsidRPr="00176099" w:rsidRDefault="003317E1" w:rsidP="00FA22A6">
      <w:pPr>
        <w:pStyle w:val="NoSpacing"/>
        <w:numPr>
          <w:ilvl w:val="1"/>
          <w:numId w:val="15"/>
        </w:numPr>
        <w:rPr>
          <w:rFonts w:ascii="Calibri" w:hAnsi="Calibri" w:cs="Calibri"/>
          <w:sz w:val="26"/>
          <w:szCs w:val="26"/>
        </w:rPr>
      </w:pPr>
      <w:r w:rsidRPr="00176099">
        <w:rPr>
          <w:rFonts w:ascii="Calibri" w:hAnsi="Calibri" w:cs="Calibri"/>
          <w:sz w:val="26"/>
          <w:szCs w:val="26"/>
        </w:rPr>
        <w:t xml:space="preserve">APA style: </w:t>
      </w:r>
      <w:hyperlink r:id="rId13" w:history="1">
        <w:r w:rsidR="00443394" w:rsidRPr="00176099">
          <w:rPr>
            <w:rStyle w:val="Hyperlink"/>
            <w:rFonts w:ascii="Calibri" w:hAnsi="Calibri" w:cs="Calibri"/>
            <w:sz w:val="26"/>
            <w:szCs w:val="26"/>
          </w:rPr>
          <w:t>http://www.apastyle.org</w:t>
        </w:r>
      </w:hyperlink>
    </w:p>
    <w:p w14:paraId="436E68A5" w14:textId="53C35261" w:rsidR="00A079AC" w:rsidRPr="00176099" w:rsidRDefault="00A079AC" w:rsidP="00A079AC">
      <w:pPr>
        <w:jc w:val="left"/>
        <w:rPr>
          <w:rStyle w:val="SubtleReference"/>
          <w:rFonts w:cs="Calibri"/>
          <w:smallCaps w:val="0"/>
          <w:color w:val="000000"/>
          <w:sz w:val="26"/>
          <w:szCs w:val="26"/>
        </w:rPr>
      </w:pPr>
    </w:p>
    <w:p w14:paraId="1E4064A7" w14:textId="02395F35" w:rsidR="00D161B9" w:rsidRPr="00176099" w:rsidRDefault="00B12B23" w:rsidP="00F447E6">
      <w:pPr>
        <w:jc w:val="left"/>
        <w:rPr>
          <w:rStyle w:val="SubtleReference"/>
          <w:rFonts w:cs="Calibri"/>
          <w:b/>
          <w:smallCaps w:val="0"/>
          <w:color w:val="000000"/>
          <w:sz w:val="26"/>
          <w:szCs w:val="26"/>
        </w:rPr>
      </w:pPr>
      <w:r w:rsidRPr="00176099">
        <w:rPr>
          <w:rStyle w:val="SubtleReference"/>
          <w:rFonts w:cs="Calibri"/>
          <w:b/>
          <w:smallCaps w:val="0"/>
          <w:color w:val="000000"/>
          <w:sz w:val="26"/>
          <w:szCs w:val="26"/>
        </w:rPr>
        <w:t>SECTION 4: CONTACT HOUR CALCULATION FOR THIS PRESENTATION/SESSION</w:t>
      </w:r>
    </w:p>
    <w:p w14:paraId="6E0628DA" w14:textId="77777777" w:rsidR="00F447E6" w:rsidRPr="00176099" w:rsidRDefault="00F447E6" w:rsidP="00F447E6">
      <w:pPr>
        <w:jc w:val="left"/>
        <w:rPr>
          <w:rStyle w:val="SubtleReference"/>
          <w:rFonts w:cs="Calibri"/>
          <w:b/>
          <w:smallCaps w:val="0"/>
          <w:color w:val="000000"/>
          <w:sz w:val="26"/>
          <w:szCs w:val="26"/>
        </w:rPr>
      </w:pPr>
    </w:p>
    <w:p w14:paraId="5B1AFB89" w14:textId="3B5DF302" w:rsidR="00B12B23" w:rsidRPr="00176099" w:rsidRDefault="00B12B23" w:rsidP="00FA22A6">
      <w:pPr>
        <w:pStyle w:val="ListParagraph"/>
        <w:numPr>
          <w:ilvl w:val="0"/>
          <w:numId w:val="17"/>
        </w:numPr>
        <w:jc w:val="left"/>
        <w:rPr>
          <w:rStyle w:val="SubtleReference"/>
          <w:rFonts w:cs="Calibri"/>
          <w:b/>
          <w:smallCaps w:val="0"/>
          <w:color w:val="000000"/>
          <w:sz w:val="26"/>
          <w:szCs w:val="26"/>
        </w:rPr>
      </w:pPr>
      <w:r w:rsidRPr="00176099">
        <w:rPr>
          <w:rStyle w:val="SubtleReference"/>
          <w:rFonts w:cs="Calibri"/>
          <w:b/>
          <w:smallCaps w:val="0"/>
          <w:color w:val="000000"/>
          <w:sz w:val="26"/>
          <w:szCs w:val="26"/>
        </w:rPr>
        <w:t>Concurrent Session: 60 minutes</w:t>
      </w:r>
    </w:p>
    <w:p w14:paraId="1E8119BF" w14:textId="600CBDF0" w:rsidR="00A079AC" w:rsidRPr="00176099" w:rsidRDefault="00A079AC" w:rsidP="00A079AC">
      <w:pPr>
        <w:jc w:val="left"/>
        <w:rPr>
          <w:rStyle w:val="SubtleReference"/>
          <w:rFonts w:cs="Calibri"/>
          <w:smallCaps w:val="0"/>
          <w:color w:val="000000"/>
          <w:sz w:val="26"/>
          <w:szCs w:val="26"/>
        </w:rPr>
      </w:pPr>
    </w:p>
    <w:p w14:paraId="2AE9A58C" w14:textId="77777777" w:rsidR="00C17BF5" w:rsidRDefault="00C17BF5" w:rsidP="00C17BF5">
      <w:pPr>
        <w:jc w:val="both"/>
        <w:rPr>
          <w:rStyle w:val="SubtleReference"/>
          <w:rFonts w:cs="Calibri"/>
          <w:b/>
          <w:sz w:val="26"/>
          <w:szCs w:val="26"/>
        </w:rPr>
      </w:pPr>
      <w:r>
        <w:rPr>
          <w:rFonts w:cs="Calibri"/>
          <w:b/>
          <w:smallCaps/>
          <w:noProof/>
          <w:color w:val="5A5A5A" w:themeColor="text1" w:themeTint="A5"/>
          <w:sz w:val="26"/>
          <w:szCs w:val="26"/>
        </w:rPr>
        <mc:AlternateContent>
          <mc:Choice Requires="wps">
            <w:drawing>
              <wp:anchor distT="0" distB="0" distL="114300" distR="114300" simplePos="0" relativeHeight="251660288" behindDoc="0" locked="0" layoutInCell="1" allowOverlap="1" wp14:anchorId="22A38D04" wp14:editId="5912A049">
                <wp:simplePos x="0" y="0"/>
                <wp:positionH relativeFrom="column">
                  <wp:posOffset>38100</wp:posOffset>
                </wp:positionH>
                <wp:positionV relativeFrom="paragraph">
                  <wp:posOffset>262255</wp:posOffset>
                </wp:positionV>
                <wp:extent cx="6540500" cy="0"/>
                <wp:effectExtent l="0" t="0" r="12700" b="12700"/>
                <wp:wrapNone/>
                <wp:docPr id="1084603269" name="Straight Connector 2"/>
                <wp:cNvGraphicFramePr/>
                <a:graphic xmlns:a="http://schemas.openxmlformats.org/drawingml/2006/main">
                  <a:graphicData uri="http://schemas.microsoft.com/office/word/2010/wordprocessingShape">
                    <wps:wsp>
                      <wps:cNvCnPr/>
                      <wps:spPr>
                        <a:xfrm>
                          <a:off x="0" y="0"/>
                          <a:ext cx="654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9D3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20.65pt" to="518pt,2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L8kmgEAAIgDAAAOAAAAZHJzL2Uyb0RvYy54bWysU8tu2zAQvBfoPxC815KDJi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5vrt+11yzXV57fmQoyU8gdAL8qml86G4kN1av8xZQ7G0DOED5fQdZcP&#13;&#10;DgrYhS9ghB042Lqy61TAnSOxV9zP4ce69I+1KrJQjHVuIbX/Jp2whQZ1Uv6XuKBrRAx5IXobkP4W&#13;&#10;Nc/nVM0Rf3Z99FpsP+JwqI2o5eB2V2en0Szz9Pu50i8/0PYXAAAA//8DAFBLAwQUAAYACAAAACEA&#13;&#10;VJiobeAAAAANAQAADwAAAGRycy9kb3ducmV2LnhtbEyPMU/DMBCFdyT+g3VI3ahTitoqzaVClE5l&#13;&#10;CIGB0Y2PJGp8jmI3Sfn1OGKA5aR7T/fufcluNI3oqXO1ZYTFPAJBXFhdc4nw8X6434BwXrFWjWVC&#13;&#10;uJKDXXp7k6hY24HfqM99KUIIu1ghVN63sZSuqMgoN7ctcfC+bGeUD2tXSt2pIYSbRj5E0UoaVXP4&#13;&#10;UKmWnisqzvnFIKxfjnnWDvvX70yuZZb11m/On4izu3G/DeNpC8LT6P8uYGII/SENxU72wtqJBmEV&#13;&#10;cDzC42IJYrKj5aScfhWZJvI/RfoDAAD//wMAUEsBAi0AFAAGAAgAAAAhALaDOJL+AAAA4QEAABMA&#13;&#10;AAAAAAAAAAAAAAAAAAAAAFtDb250ZW50X1R5cGVzXS54bWxQSwECLQAUAAYACAAAACEAOP0h/9YA&#13;&#10;AACUAQAACwAAAAAAAAAAAAAAAAAvAQAAX3JlbHMvLnJlbHNQSwECLQAUAAYACAAAACEAGIi/JJoB&#13;&#10;AACIAwAADgAAAAAAAAAAAAAAAAAuAgAAZHJzL2Uyb0RvYy54bWxQSwECLQAUAAYACAAAACEAVJio&#13;&#10;beAAAAANAQAADwAAAAAAAAAAAAAAAAD0AwAAZHJzL2Rvd25yZXYueG1sUEsFBgAAAAAEAAQA8wAA&#13;&#10;AAEFAAAAAA==&#13;&#10;" strokecolor="black [3040]"/>
            </w:pict>
          </mc:Fallback>
        </mc:AlternateContent>
      </w:r>
    </w:p>
    <w:p w14:paraId="447E349C" w14:textId="77777777" w:rsidR="00C17BF5" w:rsidRDefault="00C17BF5" w:rsidP="00C17BF5">
      <w:pPr>
        <w:jc w:val="both"/>
        <w:rPr>
          <w:rStyle w:val="SubtleReference"/>
          <w:rFonts w:cs="Calibri"/>
          <w:b/>
          <w:sz w:val="26"/>
          <w:szCs w:val="26"/>
        </w:rPr>
      </w:pPr>
    </w:p>
    <w:p w14:paraId="44FDF9C7" w14:textId="02EE04B1" w:rsidR="00B12B23" w:rsidRPr="00C17BF5" w:rsidRDefault="00B12B23" w:rsidP="00C17BF5">
      <w:pPr>
        <w:rPr>
          <w:rStyle w:val="SubtleReference"/>
          <w:rFonts w:cs="Calibri"/>
          <w:b/>
          <w:sz w:val="26"/>
          <w:szCs w:val="26"/>
        </w:rPr>
      </w:pPr>
      <w:r w:rsidRPr="00C17BF5">
        <w:rPr>
          <w:rStyle w:val="SubtleReference"/>
          <w:rFonts w:cs="Calibri"/>
          <w:b/>
          <w:color w:val="000000" w:themeColor="text1"/>
          <w:sz w:val="52"/>
          <w:szCs w:val="52"/>
        </w:rPr>
        <w:t xml:space="preserve">Gap Analysis Worksheet </w:t>
      </w:r>
      <w:r w:rsidR="00256580" w:rsidRPr="00C17BF5">
        <w:rPr>
          <w:rStyle w:val="SubtleReference"/>
          <w:rFonts w:cs="Calibri"/>
          <w:b/>
          <w:color w:val="000000" w:themeColor="text1"/>
          <w:sz w:val="52"/>
          <w:szCs w:val="52"/>
        </w:rPr>
        <w:t>I</w:t>
      </w:r>
      <w:r w:rsidRPr="00C17BF5">
        <w:rPr>
          <w:rStyle w:val="SubtleReference"/>
          <w:rFonts w:cs="Calibri"/>
          <w:b/>
          <w:color w:val="000000" w:themeColor="text1"/>
          <w:sz w:val="52"/>
          <w:szCs w:val="52"/>
        </w:rPr>
        <w:t>nstructions</w:t>
      </w:r>
    </w:p>
    <w:p w14:paraId="5E64282C" w14:textId="77777777" w:rsidR="00B12B23" w:rsidRPr="00C17BF5" w:rsidRDefault="00B12B23" w:rsidP="00B12B23">
      <w:pPr>
        <w:rPr>
          <w:rStyle w:val="SubtleReference"/>
          <w:rFonts w:cs="Calibri"/>
          <w:b/>
          <w:color w:val="000000" w:themeColor="text1"/>
          <w:sz w:val="52"/>
          <w:szCs w:val="52"/>
        </w:rPr>
      </w:pPr>
      <w:r w:rsidRPr="00C17BF5">
        <w:rPr>
          <w:rStyle w:val="SubtleReference"/>
          <w:rFonts w:cs="Calibri"/>
          <w:b/>
          <w:color w:val="000000" w:themeColor="text1"/>
          <w:sz w:val="52"/>
          <w:szCs w:val="52"/>
        </w:rPr>
        <w:t>Concurrent Proposals</w:t>
      </w:r>
    </w:p>
    <w:p w14:paraId="0D4B4DA2" w14:textId="1CEDF008" w:rsidR="007B2929" w:rsidRPr="00176099" w:rsidRDefault="007B2929" w:rsidP="00F21945">
      <w:pPr>
        <w:jc w:val="left"/>
        <w:rPr>
          <w:rFonts w:cs="Calibri"/>
          <w:sz w:val="26"/>
          <w:szCs w:val="26"/>
        </w:rPr>
      </w:pPr>
    </w:p>
    <w:p w14:paraId="131212D0" w14:textId="32E06902" w:rsidR="00B12B23" w:rsidRDefault="00FE6600" w:rsidP="00FE6600">
      <w:pPr>
        <w:jc w:val="both"/>
        <w:rPr>
          <w:rFonts w:cs="Calibri"/>
          <w:color w:val="000000" w:themeColor="text1"/>
          <w:sz w:val="26"/>
          <w:szCs w:val="26"/>
        </w:rPr>
      </w:pPr>
      <w:r w:rsidRPr="00C17BF5">
        <w:rPr>
          <w:rStyle w:val="SubtleReference"/>
          <w:rFonts w:cs="Calibri"/>
          <w:b/>
          <w:color w:val="000000" w:themeColor="text1"/>
          <w:sz w:val="26"/>
          <w:szCs w:val="26"/>
        </w:rPr>
        <w:t xml:space="preserve">EDUCATIONAL ACTIVITY: </w:t>
      </w:r>
      <w:r w:rsidRPr="00C17BF5">
        <w:rPr>
          <w:rFonts w:cs="Calibri"/>
          <w:color w:val="000000" w:themeColor="text1"/>
          <w:sz w:val="26"/>
          <w:szCs w:val="26"/>
        </w:rPr>
        <w:t xml:space="preserve">Include same title of presentation/session </w:t>
      </w:r>
      <w:r w:rsidR="00C27635" w:rsidRPr="00C17BF5">
        <w:rPr>
          <w:rFonts w:cs="Calibri"/>
          <w:color w:val="000000" w:themeColor="text1"/>
          <w:sz w:val="26"/>
          <w:szCs w:val="26"/>
        </w:rPr>
        <w:t xml:space="preserve">as </w:t>
      </w:r>
      <w:r w:rsidRPr="00C17BF5">
        <w:rPr>
          <w:rFonts w:cs="Calibri"/>
          <w:color w:val="000000" w:themeColor="text1"/>
          <w:sz w:val="26"/>
          <w:szCs w:val="26"/>
        </w:rPr>
        <w:t xml:space="preserve">the one used on Educational Planning Table </w:t>
      </w:r>
    </w:p>
    <w:p w14:paraId="5D5F41CD" w14:textId="77777777" w:rsidR="00C17BF5" w:rsidRPr="00C17BF5" w:rsidRDefault="00C17BF5" w:rsidP="00FE6600">
      <w:pPr>
        <w:jc w:val="both"/>
        <w:rPr>
          <w:rFonts w:cs="Calibri"/>
          <w:color w:val="000000" w:themeColor="text1"/>
          <w:sz w:val="26"/>
          <w:szCs w:val="26"/>
        </w:rPr>
      </w:pPr>
    </w:p>
    <w:p w14:paraId="4E9837C3" w14:textId="2F72F44D" w:rsidR="00C42683" w:rsidRPr="00C17BF5" w:rsidRDefault="00C27635" w:rsidP="00FE6600">
      <w:pPr>
        <w:jc w:val="both"/>
        <w:rPr>
          <w:rFonts w:cs="Calibri"/>
          <w:b/>
          <w:color w:val="000000" w:themeColor="text1"/>
          <w:sz w:val="26"/>
          <w:szCs w:val="26"/>
        </w:rPr>
      </w:pPr>
      <w:r w:rsidRPr="00C17BF5">
        <w:rPr>
          <w:rFonts w:cs="Calibri"/>
          <w:b/>
          <w:color w:val="000000" w:themeColor="text1"/>
          <w:sz w:val="26"/>
          <w:szCs w:val="26"/>
        </w:rPr>
        <w:t xml:space="preserve">Please see </w:t>
      </w:r>
      <w:r w:rsidR="00C42683" w:rsidRPr="00C17BF5">
        <w:rPr>
          <w:rFonts w:cs="Calibri"/>
          <w:b/>
          <w:color w:val="000000" w:themeColor="text1"/>
          <w:sz w:val="26"/>
          <w:szCs w:val="26"/>
        </w:rPr>
        <w:t xml:space="preserve">following </w:t>
      </w:r>
      <w:r w:rsidRPr="00C17BF5">
        <w:rPr>
          <w:rFonts w:cs="Calibri"/>
          <w:b/>
          <w:color w:val="000000" w:themeColor="text1"/>
          <w:sz w:val="26"/>
          <w:szCs w:val="26"/>
        </w:rPr>
        <w:t>exampl</w:t>
      </w:r>
      <w:r w:rsidR="00C42683" w:rsidRPr="00C17BF5">
        <w:rPr>
          <w:rFonts w:cs="Calibri"/>
          <w:b/>
          <w:color w:val="000000" w:themeColor="text1"/>
          <w:sz w:val="26"/>
          <w:szCs w:val="26"/>
        </w:rPr>
        <w:t>e:</w:t>
      </w:r>
    </w:p>
    <w:p w14:paraId="08EB8CE5" w14:textId="7EF3D45D" w:rsidR="00E70316" w:rsidRPr="00176099" w:rsidRDefault="00C42683" w:rsidP="00E70316">
      <w:pPr>
        <w:jc w:val="left"/>
        <w:rPr>
          <w:rFonts w:cs="Calibri"/>
          <w:b/>
          <w:bCs/>
          <w:sz w:val="26"/>
          <w:szCs w:val="26"/>
        </w:rPr>
      </w:pPr>
      <w:r w:rsidRPr="00176099">
        <w:rPr>
          <w:rFonts w:cs="Calibri"/>
          <w:noProof/>
          <w:sz w:val="26"/>
          <w:szCs w:val="26"/>
        </w:rPr>
        <mc:AlternateContent>
          <mc:Choice Requires="wps">
            <w:drawing>
              <wp:anchor distT="0" distB="0" distL="114300" distR="114300" simplePos="0" relativeHeight="251659264" behindDoc="0" locked="0" layoutInCell="1" allowOverlap="1" wp14:anchorId="2C7D5A88" wp14:editId="5FD5E4C9">
                <wp:simplePos x="0" y="0"/>
                <wp:positionH relativeFrom="column">
                  <wp:posOffset>-95250</wp:posOffset>
                </wp:positionH>
                <wp:positionV relativeFrom="page">
                  <wp:posOffset>1847850</wp:posOffset>
                </wp:positionV>
                <wp:extent cx="2069465"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CB78" w14:textId="6D72A6B3" w:rsidR="0095454B" w:rsidRDefault="0095454B" w:rsidP="00E70316">
                            <w:pPr>
                              <w:ind w:left="9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D5A88" id="_x0000_t202" coordsize="21600,21600" o:spt="202" path="m,l,21600r21600,l21600,xe">
                <v:stroke joinstyle="miter"/>
                <v:path gradientshapeok="t" o:connecttype="rect"/>
              </v:shapetype>
              <v:shape id="Text Box 3" o:spid="_x0000_s1026" type="#_x0000_t202" style="position:absolute;margin-left:-7.5pt;margin-top:145.5pt;width:162.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ZSv4AEAAKEDAAAOAAAAZHJzL2Uyb0RvYy54bWysU1Fv0zAQfkfiP1h+p0lLVrao6TQ2DSGN&#13;&#10;gTT4AY5jJxaJz5zdJuXXc3a6rsAb4sWy7y7ffd93l831NPRsr9AbsBVfLnLOlJXQGNtW/NvX+zeX&#13;&#10;nPkgbCN6sKriB+X59fb1q83oSrWCDvpGISMQ68vRVbwLwZVZ5mWnBuEX4JSlpAYcRKAntlmDYiT0&#13;&#10;oc9Web7ORsDGIUjlPUXv5iTfJnytlQyftfYqsL7ixC2kE9NZxzPbbkTZonCdkUca4h9YDMJYanqC&#13;&#10;uhNBsB2av6AGIxE86LCQMGSgtZEqaSA1y/wPNU+dcCppIXO8O9nk/x+sfNw/uS/IwvQeJhpgEuHd&#13;&#10;A8jvnlm47YRt1Q0ijJ0SDTVeRsuy0fny+Gm02pc+gtTjJ2hoyGIXIAFNGofoCulkhE4DOJxMV1Ng&#13;&#10;koKrfH1VrC84k5R7mxeXeZpKJsrnrx368EHBwOKl4khDTehi/+BDZCPK55LYzMK96fs02N7+FqDC&#13;&#10;GEnsI+GZepjqiaqjihqaA+lAmPeE9pouHeBPzkbakYr7HzuBirP+oyUvrpZFEZcqPYqLdyt64Hmm&#13;&#10;Ps8IKwmq4oGz+Xob5kXcOTRtR51m9y3ckH/aJGkvrI68aQ+S4uPOxkU7f6eqlz9r+wsAAP//AwBQ&#13;&#10;SwMEFAAGAAgAAAAhAJVZhtzjAAAAEAEAAA8AAABkcnMvZG93bnJldi54bWxMj0FvwjAMhe+T+A+R&#13;&#10;J+0GSWFMa2mK0BBXprENiVtoTFutcaom0O7fzzttF+tZtp/fl69H14ob9qHxpCGZKRBIpbcNVRo+&#13;&#10;3nfTZxAhGrKm9YQavjHAupjc5SazfqA3vB1iJdiEQmY01DF2mZShrNGZMPMdEs8uvncmcttX0vZm&#13;&#10;YHPXyrlST9KZhvhDbTp8qbH8Olydhs/95XR8VK/V1i27wY9Kkkul1g/343bFZbMCEXGMfxfwy8D5&#13;&#10;oeBgZ38lG0SrYZosGShqmKcJC95YJCoFcWaxSBXIIpf/QYofAAAA//8DAFBLAQItABQABgAIAAAA&#13;&#10;IQC2gziS/gAAAOEBAAATAAAAAAAAAAAAAAAAAAAAAABbQ29udGVudF9UeXBlc10ueG1sUEsBAi0A&#13;&#10;FAAGAAgAAAAhADj9If/WAAAAlAEAAAsAAAAAAAAAAAAAAAAALwEAAF9yZWxzLy5yZWxzUEsBAi0A&#13;&#10;FAAGAAgAAAAhAM3xlK/gAQAAoQMAAA4AAAAAAAAAAAAAAAAALgIAAGRycy9lMm9Eb2MueG1sUEsB&#13;&#10;Ai0AFAAGAAgAAAAhAJVZhtzjAAAAEAEAAA8AAAAAAAAAAAAAAAAAOgQAAGRycy9kb3ducmV2Lnht&#13;&#10;bFBLBQYAAAAABAAEAPMAAABKBQAAAAA=&#13;&#10;" filled="f" stroked="f">
                <v:textbox>
                  <w:txbxContent>
                    <w:p w14:paraId="0366CB78" w14:textId="6D72A6B3" w:rsidR="0095454B" w:rsidRDefault="0095454B" w:rsidP="00E70316">
                      <w:pPr>
                        <w:ind w:left="90"/>
                      </w:pPr>
                    </w:p>
                  </w:txbxContent>
                </v:textbox>
                <w10:wrap anchory="page"/>
              </v:shape>
            </w:pict>
          </mc:Fallback>
        </mc:AlternateContent>
      </w:r>
    </w:p>
    <w:p w14:paraId="5C7FA51B" w14:textId="77777777" w:rsidR="00C17BF5" w:rsidRDefault="00C17BF5">
      <w:pPr>
        <w:rPr>
          <w:rFonts w:cs="Calibri"/>
          <w:b/>
          <w:bCs/>
          <w:sz w:val="32"/>
          <w:szCs w:val="32"/>
        </w:rPr>
      </w:pPr>
      <w:r>
        <w:rPr>
          <w:rFonts w:cs="Calibri"/>
          <w:b/>
          <w:bCs/>
          <w:sz w:val="32"/>
          <w:szCs w:val="32"/>
        </w:rPr>
        <w:br w:type="page"/>
      </w:r>
    </w:p>
    <w:p w14:paraId="4FAE0364" w14:textId="33B5B223" w:rsidR="00C42683" w:rsidRPr="00C17BF5" w:rsidRDefault="00E70316" w:rsidP="00E70316">
      <w:pPr>
        <w:jc w:val="left"/>
        <w:rPr>
          <w:rFonts w:cs="Calibri"/>
          <w:b/>
          <w:bCs/>
          <w:sz w:val="32"/>
          <w:szCs w:val="32"/>
        </w:rPr>
      </w:pPr>
      <w:r w:rsidRPr="00C17BF5">
        <w:rPr>
          <w:rFonts w:cs="Calibri"/>
          <w:b/>
          <w:bCs/>
          <w:sz w:val="32"/>
          <w:szCs w:val="32"/>
        </w:rPr>
        <w:lastRenderedPageBreak/>
        <w:t xml:space="preserve">GAP ANALYSIS </w:t>
      </w:r>
      <w:r w:rsidR="006A5195" w:rsidRPr="00C17BF5">
        <w:rPr>
          <w:rFonts w:cs="Calibri"/>
          <w:b/>
          <w:bCs/>
          <w:sz w:val="32"/>
          <w:szCs w:val="32"/>
        </w:rPr>
        <w:t xml:space="preserve">SAMPLE </w:t>
      </w:r>
      <w:r w:rsidRPr="00C17BF5">
        <w:rPr>
          <w:rFonts w:cs="Calibri"/>
          <w:b/>
          <w:bCs/>
          <w:sz w:val="32"/>
          <w:szCs w:val="32"/>
        </w:rPr>
        <w:t>WORKSHEET</w:t>
      </w:r>
    </w:p>
    <w:p w14:paraId="00061067" w14:textId="627222CD" w:rsidR="00E70316" w:rsidRPr="00176099" w:rsidRDefault="00E70316" w:rsidP="00E70316">
      <w:pPr>
        <w:jc w:val="left"/>
        <w:rPr>
          <w:rFonts w:cs="Calibri"/>
          <w:b/>
          <w:sz w:val="26"/>
          <w:szCs w:val="26"/>
        </w:rPr>
      </w:pPr>
      <w:r w:rsidRPr="00176099">
        <w:rPr>
          <w:rFonts w:cs="Calibri"/>
          <w:b/>
          <w:sz w:val="26"/>
          <w:szCs w:val="26"/>
        </w:rPr>
        <w:t>Instructions:</w:t>
      </w:r>
      <w:r w:rsidRPr="00176099">
        <w:rPr>
          <w:rFonts w:cs="Calibri"/>
          <w:i/>
          <w:sz w:val="26"/>
          <w:szCs w:val="26"/>
        </w:rPr>
        <w:t xml:space="preserve"> Type directly into blank cells of the tables. Save the completed form to your computer. </w:t>
      </w:r>
    </w:p>
    <w:tbl>
      <w:tblPr>
        <w:tblW w:w="11028" w:type="dxa"/>
        <w:tblInd w:w="-95" w:type="dxa"/>
        <w:tblLayout w:type="fixed"/>
        <w:tblLook w:val="01E0" w:firstRow="1" w:lastRow="1" w:firstColumn="1" w:lastColumn="1" w:noHBand="0" w:noVBand="0"/>
      </w:tblPr>
      <w:tblGrid>
        <w:gridCol w:w="2340"/>
        <w:gridCol w:w="8688"/>
      </w:tblGrid>
      <w:tr w:rsidR="0032582F" w:rsidRPr="00176099" w14:paraId="1BB7639F" w14:textId="77777777" w:rsidTr="0032582F">
        <w:trPr>
          <w:trHeight w:val="451"/>
        </w:trPr>
        <w:tc>
          <w:tcPr>
            <w:tcW w:w="2340" w:type="dxa"/>
            <w:shd w:val="clear" w:color="auto" w:fill="auto"/>
            <w:vAlign w:val="bottom"/>
          </w:tcPr>
          <w:p w14:paraId="03AFFF09" w14:textId="665AACD5" w:rsidR="00E70316" w:rsidRPr="00176099" w:rsidRDefault="00E70316" w:rsidP="00E70316">
            <w:pPr>
              <w:jc w:val="left"/>
              <w:rPr>
                <w:rFonts w:cs="Calibri"/>
                <w:b/>
                <w:iCs/>
                <w:sz w:val="26"/>
                <w:szCs w:val="26"/>
              </w:rPr>
            </w:pPr>
            <w:r w:rsidRPr="00176099">
              <w:rPr>
                <w:rFonts w:cs="Calibri"/>
                <w:b/>
                <w:iCs/>
                <w:sz w:val="26"/>
                <w:szCs w:val="26"/>
              </w:rPr>
              <w:t xml:space="preserve">Educational Activity:  </w:t>
            </w:r>
          </w:p>
        </w:tc>
        <w:tc>
          <w:tcPr>
            <w:tcW w:w="8688" w:type="dxa"/>
            <w:shd w:val="clear" w:color="auto" w:fill="auto"/>
            <w:vAlign w:val="bottom"/>
          </w:tcPr>
          <w:p w14:paraId="11D7B7EB" w14:textId="77777777" w:rsidR="00E70316" w:rsidRPr="00176099" w:rsidRDefault="00E70316" w:rsidP="00E70316">
            <w:pPr>
              <w:jc w:val="left"/>
              <w:rPr>
                <w:rFonts w:cs="Calibri"/>
                <w:iCs/>
                <w:sz w:val="26"/>
                <w:szCs w:val="26"/>
              </w:rPr>
            </w:pPr>
            <w:r w:rsidRPr="00176099">
              <w:rPr>
                <w:rFonts w:cs="Calibri"/>
                <w:iCs/>
                <w:sz w:val="26"/>
                <w:szCs w:val="26"/>
              </w:rPr>
              <w:t>Resolve Through Sharing Coordinator Training</w:t>
            </w:r>
          </w:p>
        </w:tc>
      </w:tr>
    </w:tbl>
    <w:p w14:paraId="683CEAFC" w14:textId="77777777" w:rsidR="00E70316" w:rsidRPr="00176099" w:rsidRDefault="00E70316" w:rsidP="00E70316">
      <w:pPr>
        <w:jc w:val="left"/>
        <w:rPr>
          <w:rFonts w:cs="Calibri"/>
          <w:sz w:val="26"/>
          <w:szCs w:val="26"/>
        </w:rPr>
      </w:pPr>
    </w:p>
    <w:tbl>
      <w:tblPr>
        <w:tblW w:w="10620"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808080"/>
        </w:tblBorders>
        <w:tblLayout w:type="fixed"/>
        <w:tblCellMar>
          <w:left w:w="120" w:type="dxa"/>
          <w:right w:w="120" w:type="dxa"/>
        </w:tblCellMar>
        <w:tblLook w:val="0000" w:firstRow="0" w:lastRow="0" w:firstColumn="0" w:lastColumn="0" w:noHBand="0" w:noVBand="0"/>
      </w:tblPr>
      <w:tblGrid>
        <w:gridCol w:w="1762"/>
        <w:gridCol w:w="8"/>
        <w:gridCol w:w="1770"/>
        <w:gridCol w:w="1770"/>
        <w:gridCol w:w="1770"/>
        <w:gridCol w:w="1770"/>
        <w:gridCol w:w="1770"/>
      </w:tblGrid>
      <w:tr w:rsidR="00E70316" w:rsidRPr="00C17BF5" w14:paraId="71A7F942" w14:textId="77777777" w:rsidTr="0032582F">
        <w:trPr>
          <w:trHeight w:val="921"/>
        </w:trPr>
        <w:tc>
          <w:tcPr>
            <w:tcW w:w="176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40FB6D8" w14:textId="77777777" w:rsidR="00E70316" w:rsidRPr="00C17BF5" w:rsidRDefault="00E70316" w:rsidP="00C17BF5">
            <w:pPr>
              <w:rPr>
                <w:rFonts w:cs="Calibri"/>
                <w:b/>
                <w:sz w:val="24"/>
                <w:szCs w:val="24"/>
              </w:rPr>
            </w:pPr>
            <w:r w:rsidRPr="00C17BF5">
              <w:rPr>
                <w:rFonts w:cs="Calibri"/>
                <w:b/>
                <w:sz w:val="24"/>
                <w:szCs w:val="24"/>
              </w:rPr>
              <w:t>Desired State</w:t>
            </w:r>
          </w:p>
        </w:tc>
        <w:tc>
          <w:tcPr>
            <w:tcW w:w="1778" w:type="dxa"/>
            <w:gridSpan w:val="2"/>
            <w:tcBorders>
              <w:top w:val="single" w:sz="6" w:space="0" w:color="000000"/>
              <w:left w:val="single" w:sz="6" w:space="0" w:color="808080"/>
              <w:bottom w:val="single" w:sz="6" w:space="0" w:color="000000"/>
              <w:right w:val="single" w:sz="6" w:space="0" w:color="000000"/>
            </w:tcBorders>
            <w:shd w:val="clear" w:color="auto" w:fill="D9D9D9"/>
            <w:vAlign w:val="center"/>
          </w:tcPr>
          <w:p w14:paraId="69E62228" w14:textId="3F3C9900" w:rsidR="00E70316" w:rsidRPr="00C17BF5" w:rsidRDefault="00E70316" w:rsidP="00C17BF5">
            <w:pPr>
              <w:rPr>
                <w:rFonts w:cs="Calibri"/>
                <w:b/>
                <w:sz w:val="24"/>
                <w:szCs w:val="24"/>
              </w:rPr>
            </w:pPr>
            <w:r w:rsidRPr="00C17BF5">
              <w:rPr>
                <w:rFonts w:cs="Calibri"/>
                <w:b/>
                <w:sz w:val="24"/>
                <w:szCs w:val="24"/>
              </w:rPr>
              <w:t>Current State</w:t>
            </w:r>
          </w:p>
        </w:tc>
        <w:tc>
          <w:tcPr>
            <w:tcW w:w="177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3CB94062" w14:textId="77777777" w:rsidR="00E70316" w:rsidRPr="00C17BF5" w:rsidRDefault="00E70316" w:rsidP="00C17BF5">
            <w:pPr>
              <w:rPr>
                <w:rFonts w:cs="Calibri"/>
                <w:b/>
                <w:sz w:val="24"/>
                <w:szCs w:val="24"/>
              </w:rPr>
            </w:pPr>
            <w:r w:rsidRPr="00C17BF5">
              <w:rPr>
                <w:rFonts w:cs="Calibri"/>
                <w:b/>
                <w:sz w:val="24"/>
                <w:szCs w:val="24"/>
              </w:rPr>
              <w:t>Identified Gap</w:t>
            </w:r>
          </w:p>
        </w:tc>
        <w:tc>
          <w:tcPr>
            <w:tcW w:w="177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29E7C000" w14:textId="77777777" w:rsidR="00E70316" w:rsidRPr="00C17BF5" w:rsidRDefault="00E70316" w:rsidP="00C17BF5">
            <w:pPr>
              <w:rPr>
                <w:rFonts w:cs="Calibri"/>
                <w:b/>
                <w:sz w:val="24"/>
                <w:szCs w:val="24"/>
              </w:rPr>
            </w:pPr>
            <w:r w:rsidRPr="00C17BF5">
              <w:rPr>
                <w:rFonts w:cs="Calibri"/>
                <w:b/>
                <w:sz w:val="24"/>
                <w:szCs w:val="24"/>
              </w:rPr>
              <w:t>Gap due to Knowledge, Skills or Practice</w:t>
            </w:r>
          </w:p>
        </w:tc>
        <w:tc>
          <w:tcPr>
            <w:tcW w:w="177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3ABD9605" w14:textId="77777777" w:rsidR="00E70316" w:rsidRPr="00C17BF5" w:rsidRDefault="00E70316" w:rsidP="00C17BF5">
            <w:pPr>
              <w:rPr>
                <w:rFonts w:cs="Calibri"/>
                <w:b/>
                <w:sz w:val="24"/>
                <w:szCs w:val="24"/>
              </w:rPr>
            </w:pPr>
            <w:r w:rsidRPr="00C17BF5">
              <w:rPr>
                <w:rFonts w:cs="Calibri"/>
                <w:b/>
                <w:sz w:val="24"/>
                <w:szCs w:val="24"/>
              </w:rPr>
              <w:t>Purpose</w:t>
            </w:r>
          </w:p>
        </w:tc>
        <w:tc>
          <w:tcPr>
            <w:tcW w:w="177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16310560" w14:textId="77777777" w:rsidR="00E70316" w:rsidRPr="00C17BF5" w:rsidRDefault="00E70316" w:rsidP="00C17BF5">
            <w:pPr>
              <w:rPr>
                <w:rFonts w:cs="Calibri"/>
                <w:b/>
                <w:sz w:val="24"/>
                <w:szCs w:val="24"/>
              </w:rPr>
            </w:pPr>
            <w:r w:rsidRPr="00C17BF5">
              <w:rPr>
                <w:rFonts w:cs="Calibri"/>
                <w:b/>
                <w:sz w:val="24"/>
                <w:szCs w:val="24"/>
              </w:rPr>
              <w:t>Outcome Measure</w:t>
            </w:r>
          </w:p>
        </w:tc>
      </w:tr>
      <w:tr w:rsidR="00E70316" w:rsidRPr="00C17BF5" w14:paraId="21F07DDD" w14:textId="77777777" w:rsidTr="0032582F">
        <w:trPr>
          <w:cantSplit/>
          <w:trHeight w:val="1830"/>
        </w:trPr>
        <w:tc>
          <w:tcPr>
            <w:tcW w:w="1770" w:type="dxa"/>
            <w:gridSpan w:val="2"/>
          </w:tcPr>
          <w:p w14:paraId="54123A75" w14:textId="77777777" w:rsidR="00E70316" w:rsidRPr="00C17BF5" w:rsidRDefault="00E70316" w:rsidP="00E70316">
            <w:pPr>
              <w:jc w:val="left"/>
              <w:rPr>
                <w:rFonts w:cs="Calibri"/>
                <w:sz w:val="24"/>
                <w:szCs w:val="24"/>
              </w:rPr>
            </w:pPr>
            <w:r w:rsidRPr="00C17BF5">
              <w:rPr>
                <w:rFonts w:cs="Calibri"/>
                <w:sz w:val="24"/>
                <w:szCs w:val="24"/>
              </w:rPr>
              <w:t xml:space="preserve">Participants will have the tools to create and sustain a bereavement program in their own institutions. </w:t>
            </w:r>
          </w:p>
        </w:tc>
        <w:tc>
          <w:tcPr>
            <w:tcW w:w="1770" w:type="dxa"/>
          </w:tcPr>
          <w:p w14:paraId="5A59807B" w14:textId="77777777" w:rsidR="00E70316" w:rsidRPr="00C17BF5" w:rsidRDefault="00E70316" w:rsidP="00E70316">
            <w:pPr>
              <w:jc w:val="left"/>
              <w:rPr>
                <w:rFonts w:cs="Calibri"/>
                <w:sz w:val="24"/>
                <w:szCs w:val="24"/>
              </w:rPr>
            </w:pPr>
            <w:r w:rsidRPr="00C17BF5">
              <w:rPr>
                <w:rFonts w:cs="Calibri"/>
                <w:sz w:val="24"/>
                <w:szCs w:val="24"/>
              </w:rPr>
              <w:t>Bereavement program in non-existent or needing revitalization.</w:t>
            </w:r>
          </w:p>
        </w:tc>
        <w:tc>
          <w:tcPr>
            <w:tcW w:w="1770" w:type="dxa"/>
          </w:tcPr>
          <w:p w14:paraId="36A2D0B1" w14:textId="77777777" w:rsidR="00E70316" w:rsidRPr="00C17BF5" w:rsidRDefault="00E70316" w:rsidP="00E70316">
            <w:pPr>
              <w:jc w:val="left"/>
              <w:rPr>
                <w:rFonts w:cs="Calibri"/>
                <w:sz w:val="24"/>
                <w:szCs w:val="24"/>
              </w:rPr>
            </w:pPr>
            <w:r w:rsidRPr="00C17BF5">
              <w:rPr>
                <w:rFonts w:cs="Calibri"/>
                <w:sz w:val="24"/>
                <w:szCs w:val="24"/>
              </w:rPr>
              <w:t>Staff and management at institutions identify the need for a bereavement champion or a leader for the development and sustainment of a bereavement program.</w:t>
            </w:r>
          </w:p>
        </w:tc>
        <w:tc>
          <w:tcPr>
            <w:tcW w:w="1770" w:type="dxa"/>
          </w:tcPr>
          <w:p w14:paraId="1F2CE042" w14:textId="77777777" w:rsidR="00E70316" w:rsidRPr="00C17BF5" w:rsidRDefault="00E70316" w:rsidP="00E70316">
            <w:pPr>
              <w:jc w:val="left"/>
              <w:rPr>
                <w:rFonts w:cs="Calibri"/>
                <w:sz w:val="24"/>
                <w:szCs w:val="24"/>
              </w:rPr>
            </w:pPr>
            <w:r w:rsidRPr="00C17BF5">
              <w:rPr>
                <w:rFonts w:cs="Calibri"/>
                <w:sz w:val="24"/>
                <w:szCs w:val="24"/>
              </w:rPr>
              <w:t xml:space="preserve">Staff lacks the leadership skills and the tools to understand and navigate change in their unit/ department. There is a gap in the skills to coordinate a bereavement program. There is also a gap in the knowledge and skills to do educational presentations/ programs. </w:t>
            </w:r>
          </w:p>
        </w:tc>
        <w:tc>
          <w:tcPr>
            <w:tcW w:w="1770" w:type="dxa"/>
          </w:tcPr>
          <w:p w14:paraId="17A4022B" w14:textId="77777777" w:rsidR="00E70316" w:rsidRPr="00C17BF5" w:rsidRDefault="00E70316" w:rsidP="00E70316">
            <w:pPr>
              <w:jc w:val="left"/>
              <w:rPr>
                <w:rFonts w:cs="Calibri"/>
                <w:sz w:val="24"/>
                <w:szCs w:val="24"/>
              </w:rPr>
            </w:pPr>
            <w:r w:rsidRPr="00C17BF5">
              <w:rPr>
                <w:rFonts w:cs="Calibri"/>
                <w:sz w:val="24"/>
                <w:szCs w:val="24"/>
              </w:rPr>
              <w:t xml:space="preserve">To provide participants with the knowledge and skills needed to create and sustain a bereavement program as well as provide bereavement education. </w:t>
            </w:r>
          </w:p>
        </w:tc>
        <w:tc>
          <w:tcPr>
            <w:tcW w:w="1770" w:type="dxa"/>
          </w:tcPr>
          <w:p w14:paraId="09F3FC53" w14:textId="77777777" w:rsidR="00E70316" w:rsidRPr="00C17BF5" w:rsidRDefault="00E70316" w:rsidP="00E70316">
            <w:pPr>
              <w:jc w:val="left"/>
              <w:rPr>
                <w:rFonts w:cs="Calibri"/>
                <w:sz w:val="24"/>
                <w:szCs w:val="24"/>
              </w:rPr>
            </w:pPr>
            <w:r w:rsidRPr="00C17BF5">
              <w:rPr>
                <w:rFonts w:cs="Calibri"/>
                <w:sz w:val="24"/>
                <w:szCs w:val="24"/>
              </w:rPr>
              <w:t xml:space="preserve">Participants will attend and interact with others intending to create and sustain a bereavement program. </w:t>
            </w:r>
          </w:p>
          <w:p w14:paraId="7023A150" w14:textId="77777777" w:rsidR="00E70316" w:rsidRPr="00C17BF5" w:rsidRDefault="00E70316" w:rsidP="00E70316">
            <w:pPr>
              <w:jc w:val="left"/>
              <w:rPr>
                <w:rFonts w:cs="Calibri"/>
                <w:sz w:val="24"/>
                <w:szCs w:val="24"/>
              </w:rPr>
            </w:pPr>
            <w:r w:rsidRPr="00C17BF5">
              <w:rPr>
                <w:rFonts w:cs="Calibri"/>
                <w:sz w:val="24"/>
                <w:szCs w:val="24"/>
              </w:rPr>
              <w:t xml:space="preserve">Participants will do a coordinator pre and post assessment. During the course they will also be indicating a date that they want to offer their first educational activity at their institution. Participants receive an email supporting their plan to present 4 months prior to their chosen presentation date and a phone call 8 weeks prior. </w:t>
            </w:r>
          </w:p>
        </w:tc>
      </w:tr>
    </w:tbl>
    <w:p w14:paraId="15675F4F" w14:textId="77777777" w:rsidR="00C42683" w:rsidRPr="00176099" w:rsidRDefault="00C42683" w:rsidP="00F21945">
      <w:pPr>
        <w:jc w:val="left"/>
        <w:rPr>
          <w:rFonts w:cs="Calibri"/>
          <w:i/>
          <w:sz w:val="26"/>
          <w:szCs w:val="26"/>
        </w:rPr>
      </w:pPr>
    </w:p>
    <w:p w14:paraId="7B3E8732" w14:textId="12CA9EC3" w:rsidR="00F21945" w:rsidRPr="00176099" w:rsidRDefault="00E70316" w:rsidP="00F21945">
      <w:pPr>
        <w:jc w:val="left"/>
        <w:rPr>
          <w:rFonts w:cs="Calibri"/>
          <w:sz w:val="26"/>
          <w:szCs w:val="26"/>
        </w:rPr>
      </w:pPr>
      <w:r w:rsidRPr="00176099">
        <w:rPr>
          <w:rFonts w:cs="Calibri"/>
          <w:i/>
          <w:sz w:val="26"/>
          <w:szCs w:val="26"/>
        </w:rPr>
        <w:t xml:space="preserve">Add more rows as needed by placing cursor </w:t>
      </w:r>
      <w:r w:rsidRPr="00176099">
        <w:rPr>
          <w:rFonts w:cs="Calibri"/>
          <w:i/>
          <w:sz w:val="26"/>
          <w:szCs w:val="26"/>
          <w:u w:val="single"/>
        </w:rPr>
        <w:t>outside</w:t>
      </w:r>
      <w:r w:rsidRPr="00176099">
        <w:rPr>
          <w:rFonts w:cs="Calibri"/>
          <w:i/>
          <w:sz w:val="26"/>
          <w:szCs w:val="26"/>
        </w:rPr>
        <w:t xml:space="preserve"> of last row and clicking ‘Enter’ key.</w:t>
      </w:r>
      <w:r w:rsidR="00F447E6" w:rsidRPr="00176099" w:rsidDel="00F447E6">
        <w:rPr>
          <w:rFonts w:cs="Calibri"/>
          <w:sz w:val="26"/>
          <w:szCs w:val="26"/>
        </w:rPr>
        <w:t xml:space="preserve"> </w:t>
      </w:r>
    </w:p>
    <w:p w14:paraId="606A98A6" w14:textId="5C8C17EF" w:rsidR="00FA22A6" w:rsidRPr="00C17BF5" w:rsidRDefault="00FA22A6" w:rsidP="00463919">
      <w:pPr>
        <w:rPr>
          <w:rFonts w:cs="Calibri"/>
          <w:b/>
          <w:color w:val="000000" w:themeColor="text1"/>
          <w:sz w:val="36"/>
          <w:szCs w:val="36"/>
        </w:rPr>
      </w:pPr>
      <w:bookmarkStart w:id="4" w:name="_Hlk127853278"/>
      <w:r w:rsidRPr="00C17BF5">
        <w:rPr>
          <w:rStyle w:val="SubtleReference"/>
          <w:rFonts w:cs="Calibri"/>
          <w:b/>
          <w:color w:val="000000" w:themeColor="text1"/>
          <w:sz w:val="36"/>
          <w:szCs w:val="36"/>
        </w:rPr>
        <w:lastRenderedPageBreak/>
        <w:t>Things to talk over with your speaking team</w:t>
      </w:r>
      <w:bookmarkEnd w:id="4"/>
    </w:p>
    <w:p w14:paraId="63E9B1F5" w14:textId="77777777" w:rsidR="00FA22A6" w:rsidRPr="00176099" w:rsidRDefault="00FA22A6" w:rsidP="00FA22A6">
      <w:pPr>
        <w:jc w:val="left"/>
        <w:rPr>
          <w:rFonts w:cs="Calibri"/>
          <w:sz w:val="26"/>
          <w:szCs w:val="26"/>
        </w:rPr>
      </w:pPr>
    </w:p>
    <w:p w14:paraId="6A143EB0" w14:textId="6E36745B" w:rsidR="00FA22A6" w:rsidRPr="00176099" w:rsidRDefault="00FA22A6" w:rsidP="00FA22A6">
      <w:pPr>
        <w:jc w:val="left"/>
        <w:rPr>
          <w:rFonts w:cs="Calibri"/>
          <w:sz w:val="26"/>
          <w:szCs w:val="26"/>
        </w:rPr>
      </w:pPr>
      <w:r w:rsidRPr="00176099">
        <w:rPr>
          <w:rFonts w:cs="Calibri"/>
          <w:sz w:val="26"/>
          <w:szCs w:val="26"/>
        </w:rPr>
        <w:t>Here are some examples of what to discuss as a speaking team prior to your presentation:</w:t>
      </w:r>
    </w:p>
    <w:p w14:paraId="25B5D2E3" w14:textId="77777777" w:rsidR="00FA22A6" w:rsidRPr="00176099" w:rsidRDefault="00FA22A6" w:rsidP="00FA22A6">
      <w:pPr>
        <w:jc w:val="left"/>
        <w:rPr>
          <w:rFonts w:cs="Calibri"/>
          <w:sz w:val="26"/>
          <w:szCs w:val="26"/>
        </w:rPr>
      </w:pPr>
    </w:p>
    <w:p w14:paraId="4B681173" w14:textId="77777777" w:rsidR="00FA22A6" w:rsidRPr="00176099" w:rsidRDefault="00FA22A6" w:rsidP="00FA22A6">
      <w:pPr>
        <w:jc w:val="left"/>
        <w:rPr>
          <w:rFonts w:cs="Calibri"/>
          <w:sz w:val="26"/>
          <w:szCs w:val="26"/>
        </w:rPr>
      </w:pPr>
      <w:r w:rsidRPr="00176099">
        <w:rPr>
          <w:rFonts w:cs="Calibri"/>
          <w:sz w:val="26"/>
          <w:szCs w:val="26"/>
        </w:rPr>
        <w:t>1. Embed videos [explain heavy use of Internet can result in delays and interruptions if you are playing something from the Internet]</w:t>
      </w:r>
    </w:p>
    <w:p w14:paraId="28D5761D" w14:textId="5DBD074B" w:rsidR="00F21945" w:rsidRPr="00176099" w:rsidRDefault="00FA22A6" w:rsidP="00463919">
      <w:pPr>
        <w:jc w:val="left"/>
        <w:rPr>
          <w:rFonts w:cs="Calibri"/>
          <w:sz w:val="26"/>
          <w:szCs w:val="26"/>
        </w:rPr>
      </w:pPr>
      <w:r w:rsidRPr="00176099">
        <w:rPr>
          <w:rFonts w:cs="Calibri"/>
          <w:sz w:val="26"/>
          <w:szCs w:val="26"/>
        </w:rPr>
        <w:t>2. Do you want discussion only at the end? If so, tell the audience that. With a relatively short time to present, if discussion happens during your presentation, it is easy to get off track, to spend time on one person's issues, while ignoring what others may want to discuss. Invite them to take notes and let them know that there will 10 minutes for discussion at end</w:t>
      </w:r>
      <w:r w:rsidR="00463919" w:rsidRPr="00176099">
        <w:rPr>
          <w:rFonts w:cs="Calibri"/>
          <w:sz w:val="26"/>
          <w:szCs w:val="26"/>
        </w:rPr>
        <w:t>.</w:t>
      </w:r>
    </w:p>
    <w:p w14:paraId="37CDB9FD" w14:textId="7F556D1F" w:rsidR="006A5195" w:rsidRPr="00176099" w:rsidRDefault="006A5195" w:rsidP="00463919">
      <w:pPr>
        <w:jc w:val="left"/>
        <w:rPr>
          <w:rFonts w:cs="Calibri"/>
          <w:sz w:val="26"/>
          <w:szCs w:val="26"/>
        </w:rPr>
      </w:pPr>
    </w:p>
    <w:p w14:paraId="0B482EE2" w14:textId="6EAADBE6" w:rsidR="006A5195" w:rsidRPr="00C17BF5" w:rsidRDefault="006A5195" w:rsidP="006A5195">
      <w:pPr>
        <w:rPr>
          <w:rStyle w:val="SubtleReference"/>
          <w:rFonts w:cs="Calibri"/>
          <w:b/>
          <w:color w:val="000000" w:themeColor="text1"/>
          <w:sz w:val="36"/>
          <w:szCs w:val="36"/>
        </w:rPr>
      </w:pPr>
      <w:r w:rsidRPr="00C17BF5">
        <w:rPr>
          <w:rStyle w:val="SubtleReference"/>
          <w:rFonts w:cs="Calibri"/>
          <w:b/>
          <w:color w:val="000000" w:themeColor="text1"/>
          <w:sz w:val="36"/>
          <w:szCs w:val="36"/>
        </w:rPr>
        <w:t>TIPS FOR WRITING A CURRICULUM VITAE</w:t>
      </w:r>
      <w:r w:rsidR="00F51E68" w:rsidRPr="00C17BF5">
        <w:rPr>
          <w:rStyle w:val="SubtleReference"/>
          <w:rFonts w:cs="Calibri"/>
          <w:b/>
          <w:color w:val="000000" w:themeColor="text1"/>
          <w:sz w:val="36"/>
          <w:szCs w:val="36"/>
        </w:rPr>
        <w:t xml:space="preserve"> (CV)</w:t>
      </w:r>
      <w:r w:rsidRPr="00C17BF5">
        <w:rPr>
          <w:rStyle w:val="SubtleReference"/>
          <w:rFonts w:cs="Calibri"/>
          <w:b/>
          <w:color w:val="000000" w:themeColor="text1"/>
          <w:sz w:val="36"/>
          <w:szCs w:val="36"/>
        </w:rPr>
        <w:t xml:space="preserve"> OR BIOSKETCH</w:t>
      </w:r>
    </w:p>
    <w:p w14:paraId="5FBA5093" w14:textId="24BB48D4" w:rsidR="00F51E68" w:rsidRPr="00176099" w:rsidRDefault="00F51E68" w:rsidP="006A5195">
      <w:pPr>
        <w:rPr>
          <w:rFonts w:cs="Calibri"/>
          <w:sz w:val="26"/>
          <w:szCs w:val="26"/>
        </w:rPr>
      </w:pPr>
    </w:p>
    <w:p w14:paraId="69B7B782" w14:textId="54595D7A" w:rsidR="00F51E68" w:rsidRPr="00176099" w:rsidRDefault="00F51E68" w:rsidP="00C17BF5">
      <w:pPr>
        <w:pStyle w:val="ListParagraph"/>
        <w:numPr>
          <w:ilvl w:val="0"/>
          <w:numId w:val="2"/>
        </w:numPr>
        <w:spacing w:line="276" w:lineRule="auto"/>
        <w:jc w:val="left"/>
        <w:rPr>
          <w:rFonts w:cs="Calibri"/>
          <w:b/>
          <w:bCs/>
          <w:sz w:val="26"/>
          <w:szCs w:val="26"/>
        </w:rPr>
      </w:pPr>
      <w:r w:rsidRPr="00176099">
        <w:rPr>
          <w:rFonts w:cs="Calibri"/>
          <w:b/>
          <w:bCs/>
          <w:sz w:val="26"/>
          <w:szCs w:val="26"/>
        </w:rPr>
        <w:t xml:space="preserve">NOTE: </w:t>
      </w:r>
      <w:r w:rsidRPr="00176099">
        <w:rPr>
          <w:rFonts w:cs="Calibri"/>
          <w:sz w:val="26"/>
          <w:szCs w:val="26"/>
        </w:rPr>
        <w:t xml:space="preserve">if you already have a CV or </w:t>
      </w:r>
      <w:proofErr w:type="spellStart"/>
      <w:r w:rsidRPr="00176099">
        <w:rPr>
          <w:rFonts w:cs="Calibri"/>
          <w:sz w:val="26"/>
          <w:szCs w:val="26"/>
        </w:rPr>
        <w:t>biosketch</w:t>
      </w:r>
      <w:proofErr w:type="spellEnd"/>
      <w:r w:rsidRPr="00176099">
        <w:rPr>
          <w:rFonts w:cs="Calibri"/>
          <w:sz w:val="26"/>
          <w:szCs w:val="26"/>
        </w:rPr>
        <w:t>, you do not need to create another one; feel free to use the one you have, just make sure your contact and professional information is current/</w:t>
      </w:r>
      <w:proofErr w:type="gramStart"/>
      <w:r w:rsidRPr="00176099">
        <w:rPr>
          <w:rFonts w:cs="Calibri"/>
          <w:sz w:val="26"/>
          <w:szCs w:val="26"/>
        </w:rPr>
        <w:t>up-to-date</w:t>
      </w:r>
      <w:proofErr w:type="gramEnd"/>
      <w:r w:rsidRPr="00176099">
        <w:rPr>
          <w:rFonts w:cs="Calibri"/>
          <w:sz w:val="26"/>
          <w:szCs w:val="26"/>
        </w:rPr>
        <w:t>.</w:t>
      </w:r>
    </w:p>
    <w:p w14:paraId="500C86B6" w14:textId="3DF7F69F" w:rsidR="006A5195" w:rsidRPr="00176099" w:rsidRDefault="00F51E68" w:rsidP="00C17BF5">
      <w:pPr>
        <w:pStyle w:val="ListParagraph"/>
        <w:numPr>
          <w:ilvl w:val="0"/>
          <w:numId w:val="2"/>
        </w:numPr>
        <w:spacing w:line="276" w:lineRule="auto"/>
        <w:jc w:val="left"/>
        <w:rPr>
          <w:rFonts w:cs="Calibri"/>
          <w:sz w:val="26"/>
          <w:szCs w:val="26"/>
        </w:rPr>
      </w:pPr>
      <w:r w:rsidRPr="00176099">
        <w:rPr>
          <w:rFonts w:cs="Calibri"/>
          <w:b/>
          <w:sz w:val="26"/>
          <w:szCs w:val="26"/>
        </w:rPr>
        <w:t>PERSONAL INFORMATION</w:t>
      </w:r>
      <w:r w:rsidR="006A5195" w:rsidRPr="00176099">
        <w:rPr>
          <w:rFonts w:cs="Calibri"/>
          <w:sz w:val="26"/>
          <w:szCs w:val="26"/>
        </w:rPr>
        <w:t xml:space="preserve">: include </w:t>
      </w:r>
      <w:r w:rsidRPr="00176099">
        <w:rPr>
          <w:rFonts w:cs="Calibri"/>
          <w:sz w:val="26"/>
          <w:szCs w:val="26"/>
        </w:rPr>
        <w:t xml:space="preserve">your name, credentials, current employer, position, and contact information (address, phone number and email address) at the top. </w:t>
      </w:r>
    </w:p>
    <w:p w14:paraId="0B98DB5F" w14:textId="11371A46" w:rsidR="006A5195" w:rsidRPr="00176099" w:rsidRDefault="00F51E68" w:rsidP="00C17BF5">
      <w:pPr>
        <w:pStyle w:val="ListParagraph"/>
        <w:numPr>
          <w:ilvl w:val="0"/>
          <w:numId w:val="2"/>
        </w:numPr>
        <w:spacing w:line="276" w:lineRule="auto"/>
        <w:jc w:val="left"/>
        <w:rPr>
          <w:rFonts w:cs="Calibri"/>
          <w:sz w:val="26"/>
          <w:szCs w:val="26"/>
        </w:rPr>
      </w:pPr>
      <w:r w:rsidRPr="00176099">
        <w:rPr>
          <w:rFonts w:cs="Calibri"/>
          <w:b/>
          <w:sz w:val="26"/>
          <w:szCs w:val="26"/>
        </w:rPr>
        <w:t>EDUCATION</w:t>
      </w:r>
      <w:r w:rsidR="006A5195" w:rsidRPr="00176099">
        <w:rPr>
          <w:rFonts w:cs="Calibri"/>
          <w:b/>
          <w:sz w:val="26"/>
          <w:szCs w:val="26"/>
        </w:rPr>
        <w:t>:</w:t>
      </w:r>
      <w:r w:rsidR="006A5195" w:rsidRPr="00176099">
        <w:rPr>
          <w:rFonts w:cs="Calibri"/>
          <w:sz w:val="26"/>
          <w:szCs w:val="26"/>
        </w:rPr>
        <w:t xml:space="preserve"> include </w:t>
      </w:r>
      <w:r w:rsidRPr="00176099">
        <w:rPr>
          <w:rFonts w:cs="Calibri"/>
          <w:sz w:val="26"/>
          <w:szCs w:val="26"/>
        </w:rPr>
        <w:t xml:space="preserve">the </w:t>
      </w:r>
      <w:r w:rsidR="00E102BC" w:rsidRPr="00176099">
        <w:rPr>
          <w:rFonts w:cs="Calibri"/>
          <w:sz w:val="26"/>
          <w:szCs w:val="26"/>
        </w:rPr>
        <w:t>college/university</w:t>
      </w:r>
      <w:r w:rsidRPr="00176099">
        <w:rPr>
          <w:rFonts w:cs="Calibri"/>
          <w:sz w:val="26"/>
          <w:szCs w:val="26"/>
        </w:rPr>
        <w:t>, highest degree obtained, and year completed.</w:t>
      </w:r>
    </w:p>
    <w:p w14:paraId="02248A88" w14:textId="21DC2F6F" w:rsidR="006A5195" w:rsidRPr="00176099" w:rsidRDefault="00F51E68" w:rsidP="00C17BF5">
      <w:pPr>
        <w:pStyle w:val="ListParagraph"/>
        <w:numPr>
          <w:ilvl w:val="0"/>
          <w:numId w:val="2"/>
        </w:numPr>
        <w:spacing w:line="276" w:lineRule="auto"/>
        <w:jc w:val="left"/>
        <w:rPr>
          <w:rFonts w:cs="Calibri"/>
          <w:sz w:val="26"/>
          <w:szCs w:val="26"/>
        </w:rPr>
      </w:pPr>
      <w:r w:rsidRPr="00176099">
        <w:rPr>
          <w:rFonts w:cs="Calibri"/>
          <w:b/>
          <w:sz w:val="26"/>
          <w:szCs w:val="26"/>
        </w:rPr>
        <w:t>EMPLOYMENT HISTORY</w:t>
      </w:r>
      <w:r w:rsidR="006A5195" w:rsidRPr="00176099">
        <w:rPr>
          <w:rFonts w:cs="Calibri"/>
          <w:b/>
          <w:sz w:val="26"/>
          <w:szCs w:val="26"/>
        </w:rPr>
        <w:t>:</w:t>
      </w:r>
      <w:r w:rsidR="006A5195" w:rsidRPr="00176099">
        <w:rPr>
          <w:rFonts w:cs="Calibri"/>
          <w:sz w:val="26"/>
          <w:szCs w:val="26"/>
        </w:rPr>
        <w:t xml:space="preserve"> </w:t>
      </w:r>
      <w:r w:rsidRPr="00176099">
        <w:rPr>
          <w:rFonts w:cs="Calibri"/>
          <w:sz w:val="26"/>
          <w:szCs w:val="26"/>
        </w:rPr>
        <w:t>List each position you have held and a brief description of your responsibilities</w:t>
      </w:r>
    </w:p>
    <w:p w14:paraId="4EE32DAA" w14:textId="7D03AB25" w:rsidR="006A5195" w:rsidRPr="00176099" w:rsidRDefault="00F51E68" w:rsidP="00C17BF5">
      <w:pPr>
        <w:pStyle w:val="ListParagraph"/>
        <w:numPr>
          <w:ilvl w:val="0"/>
          <w:numId w:val="2"/>
        </w:numPr>
        <w:spacing w:line="276" w:lineRule="auto"/>
        <w:jc w:val="left"/>
        <w:rPr>
          <w:rFonts w:cs="Calibri"/>
          <w:sz w:val="26"/>
          <w:szCs w:val="26"/>
        </w:rPr>
      </w:pPr>
      <w:r w:rsidRPr="00176099">
        <w:rPr>
          <w:rFonts w:cs="Calibri"/>
          <w:b/>
          <w:sz w:val="26"/>
          <w:szCs w:val="26"/>
        </w:rPr>
        <w:t>ACHIEVEMENTS</w:t>
      </w:r>
      <w:r w:rsidR="006A5195" w:rsidRPr="00176099">
        <w:rPr>
          <w:rFonts w:cs="Calibri"/>
          <w:b/>
          <w:sz w:val="26"/>
          <w:szCs w:val="26"/>
        </w:rPr>
        <w:t>:</w:t>
      </w:r>
      <w:r w:rsidR="006A5195" w:rsidRPr="00176099">
        <w:rPr>
          <w:rFonts w:cs="Calibri"/>
          <w:sz w:val="26"/>
          <w:szCs w:val="26"/>
        </w:rPr>
        <w:t xml:space="preserve"> </w:t>
      </w:r>
      <w:r w:rsidRPr="00176099">
        <w:rPr>
          <w:rFonts w:cs="Calibri"/>
          <w:sz w:val="26"/>
          <w:szCs w:val="26"/>
        </w:rPr>
        <w:t xml:space="preserve">In this section, list publications, board positions, awards, etc. </w:t>
      </w:r>
    </w:p>
    <w:p w14:paraId="10C99A3D" w14:textId="212EC9F0" w:rsidR="00F51E68" w:rsidRPr="00176099" w:rsidRDefault="00F51E68" w:rsidP="00F51E68">
      <w:pPr>
        <w:pStyle w:val="ListParagraph"/>
        <w:jc w:val="left"/>
        <w:rPr>
          <w:rFonts w:cs="Calibri"/>
          <w:b/>
          <w:sz w:val="26"/>
          <w:szCs w:val="26"/>
        </w:rPr>
      </w:pPr>
    </w:p>
    <w:p w14:paraId="4724DC6B" w14:textId="4BA88A65" w:rsidR="00F51E68" w:rsidRPr="00C17BF5" w:rsidRDefault="00F51E68" w:rsidP="00F51E68">
      <w:pPr>
        <w:rPr>
          <w:rFonts w:cs="Calibri"/>
          <w:b/>
          <w:bCs/>
          <w:sz w:val="32"/>
          <w:szCs w:val="32"/>
        </w:rPr>
      </w:pPr>
      <w:r w:rsidRPr="00C17BF5">
        <w:rPr>
          <w:rFonts w:cs="Calibri"/>
          <w:b/>
          <w:bCs/>
          <w:sz w:val="32"/>
          <w:szCs w:val="32"/>
        </w:rPr>
        <w:t xml:space="preserve">If you have extensive experiences, you do not need to give in-depth detail about each of them. You can simply highlight those things which are most relevant to the perinatal bereavement field and the topic you are speaking on. If you have any questions, please reach out to Rose at </w:t>
      </w:r>
      <w:hyperlink r:id="rId14" w:history="1">
        <w:r w:rsidRPr="00C17BF5">
          <w:rPr>
            <w:rStyle w:val="Hyperlink"/>
            <w:rFonts w:cs="Calibri"/>
            <w:b/>
            <w:bCs/>
            <w:sz w:val="32"/>
            <w:szCs w:val="32"/>
          </w:rPr>
          <w:t>rose.carlson@plida.org</w:t>
        </w:r>
      </w:hyperlink>
    </w:p>
    <w:p w14:paraId="4363438A" w14:textId="77777777" w:rsidR="00F51E68" w:rsidRPr="00176099" w:rsidRDefault="00F51E68" w:rsidP="00F51E68">
      <w:pPr>
        <w:rPr>
          <w:rFonts w:cs="Calibri"/>
          <w:b/>
          <w:bCs/>
          <w:sz w:val="26"/>
          <w:szCs w:val="26"/>
        </w:rPr>
      </w:pPr>
    </w:p>
    <w:p w14:paraId="181FE15D" w14:textId="12841DFD" w:rsidR="00E102BC" w:rsidRPr="00176099" w:rsidRDefault="0076239B" w:rsidP="0076239B">
      <w:pPr>
        <w:spacing w:after="160" w:line="259" w:lineRule="auto"/>
        <w:rPr>
          <w:rFonts w:cs="Calibri"/>
          <w:i/>
          <w:iCs/>
          <w:sz w:val="26"/>
          <w:szCs w:val="26"/>
        </w:rPr>
      </w:pPr>
      <w:r w:rsidRPr="00176099">
        <w:rPr>
          <w:rFonts w:cs="Calibri"/>
          <w:i/>
          <w:iCs/>
          <w:sz w:val="26"/>
          <w:szCs w:val="26"/>
        </w:rPr>
        <w:t>THANK YOU for your time, and all of us at PLIDA look forward to reading about the work you do to support</w:t>
      </w:r>
      <w:r w:rsidR="00C17BF5">
        <w:rPr>
          <w:rFonts w:cs="Calibri"/>
          <w:i/>
          <w:iCs/>
          <w:sz w:val="26"/>
          <w:szCs w:val="26"/>
        </w:rPr>
        <w:t xml:space="preserve"> </w:t>
      </w:r>
      <w:r w:rsidRPr="00176099">
        <w:rPr>
          <w:rFonts w:cs="Calibri"/>
          <w:i/>
          <w:iCs/>
          <w:sz w:val="26"/>
          <w:szCs w:val="26"/>
        </w:rPr>
        <w:t>bereaved families in your community!</w:t>
      </w:r>
    </w:p>
    <w:p w14:paraId="1B05C35F" w14:textId="77777777" w:rsidR="00F51E68" w:rsidRPr="00176099" w:rsidRDefault="00F51E68" w:rsidP="00F51E68">
      <w:pPr>
        <w:pStyle w:val="ListParagraph"/>
        <w:jc w:val="left"/>
        <w:rPr>
          <w:rFonts w:cs="Calibri"/>
          <w:sz w:val="26"/>
          <w:szCs w:val="26"/>
        </w:rPr>
      </w:pPr>
    </w:p>
    <w:p w14:paraId="7C5BBDAE" w14:textId="77777777" w:rsidR="006A5195" w:rsidRPr="00176099" w:rsidRDefault="006A5195" w:rsidP="006A5195">
      <w:pPr>
        <w:pStyle w:val="ListParagraph"/>
        <w:jc w:val="left"/>
        <w:rPr>
          <w:rFonts w:cs="Calibri"/>
          <w:sz w:val="26"/>
          <w:szCs w:val="26"/>
        </w:rPr>
      </w:pPr>
    </w:p>
    <w:p w14:paraId="3D1B0145" w14:textId="77777777" w:rsidR="006A5195" w:rsidRPr="00176099" w:rsidRDefault="006A5195" w:rsidP="00463919">
      <w:pPr>
        <w:jc w:val="left"/>
        <w:rPr>
          <w:rFonts w:cs="Calibri"/>
          <w:sz w:val="26"/>
          <w:szCs w:val="26"/>
        </w:rPr>
      </w:pPr>
    </w:p>
    <w:p w14:paraId="36DAEFF3" w14:textId="083412C6" w:rsidR="0095454B" w:rsidRPr="00176099" w:rsidRDefault="0095454B" w:rsidP="0095454B">
      <w:pPr>
        <w:rPr>
          <w:rFonts w:cs="Calibri"/>
          <w:sz w:val="26"/>
          <w:szCs w:val="26"/>
        </w:rPr>
      </w:pPr>
    </w:p>
    <w:p w14:paraId="50C0F312" w14:textId="1539DBC6" w:rsidR="0095454B" w:rsidRPr="00176099" w:rsidRDefault="0095454B" w:rsidP="0095454B">
      <w:pPr>
        <w:rPr>
          <w:rFonts w:cs="Calibri"/>
          <w:sz w:val="26"/>
          <w:szCs w:val="26"/>
        </w:rPr>
      </w:pPr>
    </w:p>
    <w:p w14:paraId="67B0F36C" w14:textId="77777777" w:rsidR="0095454B" w:rsidRPr="00176099" w:rsidRDefault="0095454B" w:rsidP="0095454B">
      <w:pPr>
        <w:rPr>
          <w:rFonts w:cs="Calibri"/>
          <w:sz w:val="26"/>
          <w:szCs w:val="26"/>
        </w:rPr>
      </w:pPr>
    </w:p>
    <w:sectPr w:rsidR="0095454B" w:rsidRPr="00176099" w:rsidSect="0008162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6E1C3" w14:textId="77777777" w:rsidR="00E321CA" w:rsidRDefault="00E321CA" w:rsidP="008E11B5">
      <w:r>
        <w:separator/>
      </w:r>
    </w:p>
  </w:endnote>
  <w:endnote w:type="continuationSeparator" w:id="0">
    <w:p w14:paraId="027CFADD" w14:textId="77777777" w:rsidR="00E321CA" w:rsidRDefault="00E321CA" w:rsidP="008E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196370"/>
      <w:docPartObj>
        <w:docPartGallery w:val="Page Numbers (Bottom of Page)"/>
        <w:docPartUnique/>
      </w:docPartObj>
    </w:sdtPr>
    <w:sdtEndPr>
      <w:rPr>
        <w:noProof/>
      </w:rPr>
    </w:sdtEndPr>
    <w:sdtContent>
      <w:p w14:paraId="0125F8EA" w14:textId="07F26450" w:rsidR="0095454B" w:rsidRDefault="0095454B">
        <w:pPr>
          <w:pStyle w:val="Footer"/>
          <w:jc w:val="right"/>
        </w:pPr>
        <w:r>
          <w:fldChar w:fldCharType="begin"/>
        </w:r>
        <w:r>
          <w:instrText xml:space="preserve"> PAGE   \* MERGEFORMAT </w:instrText>
        </w:r>
        <w:r>
          <w:fldChar w:fldCharType="separate"/>
        </w:r>
        <w:r w:rsidR="00644ECA">
          <w:rPr>
            <w:noProof/>
          </w:rPr>
          <w:t>1</w:t>
        </w:r>
        <w:r>
          <w:rPr>
            <w:noProof/>
          </w:rPr>
          <w:fldChar w:fldCharType="end"/>
        </w:r>
      </w:p>
    </w:sdtContent>
  </w:sdt>
  <w:p w14:paraId="44975903" w14:textId="77777777" w:rsidR="0095454B" w:rsidRDefault="00954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42C0" w14:textId="77777777" w:rsidR="00E321CA" w:rsidRDefault="00E321CA" w:rsidP="008E11B5">
      <w:r>
        <w:separator/>
      </w:r>
    </w:p>
  </w:footnote>
  <w:footnote w:type="continuationSeparator" w:id="0">
    <w:p w14:paraId="578E5442" w14:textId="77777777" w:rsidR="00E321CA" w:rsidRDefault="00E321CA" w:rsidP="008E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CEA6" w14:textId="77777777" w:rsidR="0095454B" w:rsidRDefault="0095454B" w:rsidP="005C16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43D2A" w14:textId="77777777" w:rsidR="0095454B" w:rsidRDefault="0095454B" w:rsidP="005C16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92B9" w14:textId="37412876" w:rsidR="0095454B" w:rsidRDefault="0095454B" w:rsidP="005C168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B410" w14:textId="6504DD0E" w:rsidR="00176099" w:rsidRPr="00BE6F14" w:rsidRDefault="00176099">
    <w:pPr>
      <w:pStyle w:val="Header"/>
      <w:rPr>
        <w:b/>
        <w:bCs/>
        <w:sz w:val="36"/>
        <w:szCs w:val="28"/>
      </w:rPr>
    </w:pPr>
    <w:r w:rsidRPr="00BE6F14">
      <w:rPr>
        <w:b/>
        <w:bCs/>
        <w:sz w:val="36"/>
        <w:szCs w:val="28"/>
      </w:rPr>
      <w:t>2026 International Perinatal Bereavement</w:t>
    </w:r>
    <w:r w:rsidR="004A79DD" w:rsidRPr="00BE6F14">
      <w:rPr>
        <w:b/>
        <w:bCs/>
        <w:sz w:val="36"/>
        <w:szCs w:val="28"/>
      </w:rPr>
      <w:t xml:space="preserve"> </w:t>
    </w:r>
    <w:r w:rsidRPr="00BE6F14">
      <w:rPr>
        <w:b/>
        <w:bCs/>
        <w:sz w:val="36"/>
        <w:szCs w:val="28"/>
      </w:rPr>
      <w:t>Conference</w:t>
    </w:r>
  </w:p>
  <w:p w14:paraId="1CD50C00" w14:textId="26DBCEFB" w:rsidR="00176099" w:rsidRPr="00BE6F14" w:rsidRDefault="00176099" w:rsidP="00BE6F14">
    <w:pPr>
      <w:pStyle w:val="Header"/>
      <w:rPr>
        <w:b/>
        <w:bCs/>
        <w:sz w:val="36"/>
        <w:szCs w:val="28"/>
      </w:rPr>
    </w:pPr>
    <w:r w:rsidRPr="00BE6F14">
      <w:rPr>
        <w:b/>
        <w:bCs/>
        <w:sz w:val="36"/>
        <w:szCs w:val="28"/>
      </w:rPr>
      <w:t xml:space="preserve">New Orleans, Louisiana  </w:t>
    </w:r>
    <w:r w:rsidR="004A79DD" w:rsidRPr="00BE6F14">
      <w:rPr>
        <w:b/>
        <w:bCs/>
        <w:sz w:val="36"/>
        <w:szCs w:val="28"/>
      </w:rPr>
      <w:t xml:space="preserve"> </w:t>
    </w:r>
    <w:r w:rsidRPr="00BE6F14">
      <w:rPr>
        <w:b/>
        <w:bCs/>
        <w:sz w:val="36"/>
        <w:szCs w:val="28"/>
      </w:rPr>
      <w:t>|   May 13 - 16,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520C6"/>
    <w:multiLevelType w:val="multilevel"/>
    <w:tmpl w:val="EAA2F9F8"/>
    <w:lvl w:ilvl="0">
      <w:start w:val="1"/>
      <w:numFmt w:val="upperRoman"/>
      <w:lvlText w:val="%1."/>
      <w:lvlJc w:val="left"/>
      <w:pPr>
        <w:ind w:left="360" w:hanging="360"/>
      </w:pPr>
      <w:rPr>
        <w:rFonts w:hint="default"/>
      </w:rPr>
    </w:lvl>
    <w:lvl w:ilvl="1">
      <w:start w:val="1"/>
      <w:numFmt w:val="bullet"/>
      <w:lvlText w:val="•"/>
      <w:lvlJc w:val="left"/>
      <w:pPr>
        <w:ind w:left="1080" w:hanging="360"/>
      </w:pPr>
      <w:rPr>
        <w:rFonts w:ascii="Calibri" w:eastAsia="Times New Roman" w:hAnsi="Calibri" w:cs="Calibri" w:hint="default"/>
      </w:rPr>
    </w:lvl>
    <w:lvl w:ilvl="2">
      <w:start w:val="1"/>
      <w:numFmt w:val="bullet"/>
      <w:lvlText w:val=""/>
      <w:lvlJc w:val="left"/>
      <w:pPr>
        <w:ind w:left="1800" w:hanging="180"/>
      </w:pPr>
      <w:rPr>
        <w:rFonts w:ascii="Wingdings" w:hAnsi="Wingding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E161977"/>
    <w:multiLevelType w:val="hybridMultilevel"/>
    <w:tmpl w:val="580069DA"/>
    <w:lvl w:ilvl="0" w:tplc="0409000B">
      <w:start w:val="1"/>
      <w:numFmt w:val="bullet"/>
      <w:lvlText w:val=""/>
      <w:lvlJc w:val="left"/>
      <w:pPr>
        <w:ind w:left="25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174"/>
    <w:multiLevelType w:val="multilevel"/>
    <w:tmpl w:val="EF682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021594"/>
    <w:multiLevelType w:val="hybridMultilevel"/>
    <w:tmpl w:val="17DE29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178C1"/>
    <w:multiLevelType w:val="hybridMultilevel"/>
    <w:tmpl w:val="AA227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83608E"/>
    <w:multiLevelType w:val="hybridMultilevel"/>
    <w:tmpl w:val="0212C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4527B0"/>
    <w:multiLevelType w:val="multilevel"/>
    <w:tmpl w:val="8A229F58"/>
    <w:lvl w:ilvl="0">
      <w:start w:val="1"/>
      <w:numFmt w:val="upperRoman"/>
      <w:lvlText w:val="%1."/>
      <w:lvlJc w:val="left"/>
      <w:pPr>
        <w:ind w:left="360" w:hanging="360"/>
      </w:pPr>
      <w:rPr>
        <w:rFonts w:hint="default"/>
      </w:rPr>
    </w:lvl>
    <w:lvl w:ilvl="1">
      <w:start w:val="1"/>
      <w:numFmt w:val="bullet"/>
      <w:lvlText w:val="•"/>
      <w:lvlJc w:val="left"/>
      <w:pPr>
        <w:ind w:left="1080" w:hanging="360"/>
      </w:pPr>
      <w:rPr>
        <w:rFonts w:ascii="Calibri" w:eastAsia="Times New Roman" w:hAnsi="Calibri" w:cs="Calibri" w:hint="default"/>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31A2361"/>
    <w:multiLevelType w:val="hybridMultilevel"/>
    <w:tmpl w:val="FB00E522"/>
    <w:lvl w:ilvl="0" w:tplc="04090013">
      <w:start w:val="1"/>
      <w:numFmt w:val="upperRoman"/>
      <w:lvlText w:val="%1."/>
      <w:lvlJc w:val="right"/>
      <w:pPr>
        <w:ind w:left="720" w:hanging="360"/>
      </w:pPr>
    </w:lvl>
    <w:lvl w:ilvl="1" w:tplc="ED709712">
      <w:start w:val="1"/>
      <w:numFmt w:val="bullet"/>
      <w:lvlText w:val="•"/>
      <w:lvlJc w:val="left"/>
      <w:pPr>
        <w:ind w:left="1440" w:hanging="360"/>
      </w:pPr>
      <w:rPr>
        <w:rFonts w:ascii="Calibri" w:eastAsia="Times New Roman"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26672"/>
    <w:multiLevelType w:val="hybridMultilevel"/>
    <w:tmpl w:val="4AAA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A255A37"/>
    <w:multiLevelType w:val="hybridMultilevel"/>
    <w:tmpl w:val="847897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47EB5"/>
    <w:multiLevelType w:val="hybridMultilevel"/>
    <w:tmpl w:val="8D2C5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709712">
      <w:start w:val="1"/>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C7C41"/>
    <w:multiLevelType w:val="hybridMultilevel"/>
    <w:tmpl w:val="316C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14611"/>
    <w:multiLevelType w:val="hybridMultilevel"/>
    <w:tmpl w:val="7EA2AD58"/>
    <w:lvl w:ilvl="0" w:tplc="04090019">
      <w:start w:val="1"/>
      <w:numFmt w:val="lowerLetter"/>
      <w:lvlText w:val="%1."/>
      <w:lvlJc w:val="left"/>
      <w:pPr>
        <w:ind w:left="1440" w:hanging="360"/>
      </w:p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893D50"/>
    <w:multiLevelType w:val="hybridMultilevel"/>
    <w:tmpl w:val="DA0206AA"/>
    <w:lvl w:ilvl="0" w:tplc="04090013">
      <w:start w:val="1"/>
      <w:numFmt w:val="upperRoman"/>
      <w:lvlText w:val="%1."/>
      <w:lvlJc w:val="right"/>
      <w:pPr>
        <w:ind w:left="720" w:hanging="360"/>
      </w:pPr>
    </w:lvl>
    <w:lvl w:ilvl="1" w:tplc="ED709712">
      <w:start w:val="1"/>
      <w:numFmt w:val="bullet"/>
      <w:lvlText w:val="•"/>
      <w:lvlJc w:val="left"/>
      <w:pPr>
        <w:ind w:left="1440" w:hanging="360"/>
      </w:pPr>
      <w:rPr>
        <w:rFonts w:ascii="Calibri" w:eastAsia="Times New Roman"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B7F60"/>
    <w:multiLevelType w:val="hybridMultilevel"/>
    <w:tmpl w:val="B17A2168"/>
    <w:lvl w:ilvl="0" w:tplc="ED709712">
      <w:start w:val="1"/>
      <w:numFmt w:val="bullet"/>
      <w:lvlText w:val="•"/>
      <w:lvlJc w:val="left"/>
      <w:pPr>
        <w:ind w:left="1440" w:hanging="360"/>
      </w:pPr>
      <w:rPr>
        <w:rFonts w:ascii="Calibri" w:eastAsia="Times New Roman"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DA2D75"/>
    <w:multiLevelType w:val="hybridMultilevel"/>
    <w:tmpl w:val="3A96D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204F1"/>
    <w:multiLevelType w:val="multilevel"/>
    <w:tmpl w:val="5FAE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A6448"/>
    <w:multiLevelType w:val="hybridMultilevel"/>
    <w:tmpl w:val="BD8E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FE1"/>
    <w:multiLevelType w:val="hybridMultilevel"/>
    <w:tmpl w:val="27C057AE"/>
    <w:lvl w:ilvl="0" w:tplc="ED709712">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67B3E"/>
    <w:multiLevelType w:val="hybridMultilevel"/>
    <w:tmpl w:val="ECB6A834"/>
    <w:lvl w:ilvl="0" w:tplc="ED709712">
      <w:start w:val="1"/>
      <w:numFmt w:val="bullet"/>
      <w:lvlText w:val="•"/>
      <w:lvlJc w:val="left"/>
      <w:pPr>
        <w:ind w:left="720" w:hanging="360"/>
      </w:pPr>
      <w:rPr>
        <w:rFonts w:ascii="Calibri" w:eastAsia="Times New Roman"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7E2691"/>
    <w:multiLevelType w:val="hybridMultilevel"/>
    <w:tmpl w:val="8B325E6C"/>
    <w:lvl w:ilvl="0" w:tplc="ED709712">
      <w:start w:val="1"/>
      <w:numFmt w:val="bullet"/>
      <w:lvlText w:val="•"/>
      <w:lvlJc w:val="left"/>
      <w:pPr>
        <w:ind w:left="1440" w:hanging="360"/>
      </w:pPr>
      <w:rPr>
        <w:rFonts w:ascii="Calibri" w:eastAsia="Times New Roman"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E04DE9"/>
    <w:multiLevelType w:val="hybridMultilevel"/>
    <w:tmpl w:val="50508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8609D"/>
    <w:multiLevelType w:val="multilevel"/>
    <w:tmpl w:val="8A229F58"/>
    <w:lvl w:ilvl="0">
      <w:start w:val="1"/>
      <w:numFmt w:val="upperRoman"/>
      <w:lvlText w:val="%1."/>
      <w:lvlJc w:val="left"/>
      <w:pPr>
        <w:ind w:left="360" w:hanging="360"/>
      </w:pPr>
      <w:rPr>
        <w:rFonts w:hint="default"/>
      </w:rPr>
    </w:lvl>
    <w:lvl w:ilvl="1">
      <w:start w:val="1"/>
      <w:numFmt w:val="bullet"/>
      <w:lvlText w:val="•"/>
      <w:lvlJc w:val="left"/>
      <w:pPr>
        <w:ind w:left="1080" w:hanging="360"/>
      </w:pPr>
      <w:rPr>
        <w:rFonts w:ascii="Calibri" w:eastAsia="Times New Roman" w:hAnsi="Calibri" w:cs="Calibri" w:hint="default"/>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46654743">
    <w:abstractNumId w:val="3"/>
  </w:num>
  <w:num w:numId="2" w16cid:durableId="316149958">
    <w:abstractNumId w:val="10"/>
  </w:num>
  <w:num w:numId="3" w16cid:durableId="1990087210">
    <w:abstractNumId w:val="15"/>
  </w:num>
  <w:num w:numId="4" w16cid:durableId="1107851661">
    <w:abstractNumId w:val="21"/>
  </w:num>
  <w:num w:numId="5" w16cid:durableId="1170606943">
    <w:abstractNumId w:val="1"/>
  </w:num>
  <w:num w:numId="6" w16cid:durableId="2114011466">
    <w:abstractNumId w:val="9"/>
  </w:num>
  <w:num w:numId="7" w16cid:durableId="702096995">
    <w:abstractNumId w:val="13"/>
  </w:num>
  <w:num w:numId="8" w16cid:durableId="1963537685">
    <w:abstractNumId w:val="22"/>
  </w:num>
  <w:num w:numId="9" w16cid:durableId="1962952075">
    <w:abstractNumId w:val="6"/>
  </w:num>
  <w:num w:numId="10" w16cid:durableId="624701539">
    <w:abstractNumId w:val="0"/>
  </w:num>
  <w:num w:numId="11" w16cid:durableId="1393888939">
    <w:abstractNumId w:val="14"/>
  </w:num>
  <w:num w:numId="12" w16cid:durableId="1130518501">
    <w:abstractNumId w:val="20"/>
  </w:num>
  <w:num w:numId="13" w16cid:durableId="1123815895">
    <w:abstractNumId w:val="12"/>
  </w:num>
  <w:num w:numId="14" w16cid:durableId="26293246">
    <w:abstractNumId w:val="7"/>
  </w:num>
  <w:num w:numId="15" w16cid:durableId="1846088864">
    <w:abstractNumId w:val="18"/>
  </w:num>
  <w:num w:numId="16" w16cid:durableId="1248226521">
    <w:abstractNumId w:val="5"/>
  </w:num>
  <w:num w:numId="17" w16cid:durableId="1433236473">
    <w:abstractNumId w:val="4"/>
  </w:num>
  <w:num w:numId="18" w16cid:durableId="508763464">
    <w:abstractNumId w:val="2"/>
  </w:num>
  <w:num w:numId="19" w16cid:durableId="1993755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5417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664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1752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332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8434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9031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3935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6842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4655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9183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7940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4298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505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5524392">
    <w:abstractNumId w:val="17"/>
  </w:num>
  <w:num w:numId="34" w16cid:durableId="1212689256">
    <w:abstractNumId w:val="19"/>
  </w:num>
  <w:num w:numId="35" w16cid:durableId="2126076453">
    <w:abstractNumId w:val="11"/>
  </w:num>
  <w:num w:numId="36" w16cid:durableId="392434721">
    <w:abstractNumId w:val="8"/>
  </w:num>
  <w:num w:numId="37" w16cid:durableId="2216437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B8"/>
    <w:rsid w:val="00011D1C"/>
    <w:rsid w:val="00050FA3"/>
    <w:rsid w:val="00052A08"/>
    <w:rsid w:val="00056B20"/>
    <w:rsid w:val="00057A41"/>
    <w:rsid w:val="0006487B"/>
    <w:rsid w:val="00081625"/>
    <w:rsid w:val="000A0AA1"/>
    <w:rsid w:val="000E75C7"/>
    <w:rsid w:val="000F7D8C"/>
    <w:rsid w:val="00127A99"/>
    <w:rsid w:val="00137ECD"/>
    <w:rsid w:val="00141D8C"/>
    <w:rsid w:val="00162420"/>
    <w:rsid w:val="00170C7A"/>
    <w:rsid w:val="00176099"/>
    <w:rsid w:val="00181A1E"/>
    <w:rsid w:val="00193320"/>
    <w:rsid w:val="001A0413"/>
    <w:rsid w:val="001A33CD"/>
    <w:rsid w:val="001C4D95"/>
    <w:rsid w:val="001E301C"/>
    <w:rsid w:val="001F47D9"/>
    <w:rsid w:val="0025376F"/>
    <w:rsid w:val="00256580"/>
    <w:rsid w:val="00295B64"/>
    <w:rsid w:val="002B10F5"/>
    <w:rsid w:val="002B2500"/>
    <w:rsid w:val="002C4548"/>
    <w:rsid w:val="002D656B"/>
    <w:rsid w:val="00301AE8"/>
    <w:rsid w:val="00305311"/>
    <w:rsid w:val="00311C6A"/>
    <w:rsid w:val="00316E85"/>
    <w:rsid w:val="00322A7B"/>
    <w:rsid w:val="0032555F"/>
    <w:rsid w:val="0032582F"/>
    <w:rsid w:val="00330200"/>
    <w:rsid w:val="003317E1"/>
    <w:rsid w:val="003509BC"/>
    <w:rsid w:val="00371FFF"/>
    <w:rsid w:val="00376458"/>
    <w:rsid w:val="00382706"/>
    <w:rsid w:val="003C730C"/>
    <w:rsid w:val="003F2233"/>
    <w:rsid w:val="003F3799"/>
    <w:rsid w:val="00405DE4"/>
    <w:rsid w:val="00443394"/>
    <w:rsid w:val="004532C0"/>
    <w:rsid w:val="00455695"/>
    <w:rsid w:val="00463919"/>
    <w:rsid w:val="00465C4A"/>
    <w:rsid w:val="00470826"/>
    <w:rsid w:val="004971AA"/>
    <w:rsid w:val="004A79DD"/>
    <w:rsid w:val="004B3263"/>
    <w:rsid w:val="004B75BB"/>
    <w:rsid w:val="004D1EFE"/>
    <w:rsid w:val="004D71D2"/>
    <w:rsid w:val="004F125E"/>
    <w:rsid w:val="00553A15"/>
    <w:rsid w:val="00561C81"/>
    <w:rsid w:val="005661CF"/>
    <w:rsid w:val="00586692"/>
    <w:rsid w:val="005A0B6A"/>
    <w:rsid w:val="005A34CC"/>
    <w:rsid w:val="005C0A9C"/>
    <w:rsid w:val="005C168A"/>
    <w:rsid w:val="006205AE"/>
    <w:rsid w:val="0062749F"/>
    <w:rsid w:val="00641C8E"/>
    <w:rsid w:val="00644ECA"/>
    <w:rsid w:val="006535C7"/>
    <w:rsid w:val="00661150"/>
    <w:rsid w:val="006A5195"/>
    <w:rsid w:val="006E3348"/>
    <w:rsid w:val="006E5386"/>
    <w:rsid w:val="006F23F5"/>
    <w:rsid w:val="007014B5"/>
    <w:rsid w:val="00725B16"/>
    <w:rsid w:val="00734AB7"/>
    <w:rsid w:val="00735A70"/>
    <w:rsid w:val="00747BEB"/>
    <w:rsid w:val="0076239B"/>
    <w:rsid w:val="00770922"/>
    <w:rsid w:val="007734D9"/>
    <w:rsid w:val="007763AC"/>
    <w:rsid w:val="007B2929"/>
    <w:rsid w:val="007B64EC"/>
    <w:rsid w:val="007D7CA0"/>
    <w:rsid w:val="00802D33"/>
    <w:rsid w:val="00864832"/>
    <w:rsid w:val="00866F50"/>
    <w:rsid w:val="008736C3"/>
    <w:rsid w:val="008864E5"/>
    <w:rsid w:val="0088761A"/>
    <w:rsid w:val="008A255E"/>
    <w:rsid w:val="008C36C3"/>
    <w:rsid w:val="008D1289"/>
    <w:rsid w:val="008D36BF"/>
    <w:rsid w:val="008E11B5"/>
    <w:rsid w:val="009169B0"/>
    <w:rsid w:val="00916CB2"/>
    <w:rsid w:val="009210D4"/>
    <w:rsid w:val="0093029C"/>
    <w:rsid w:val="0095454B"/>
    <w:rsid w:val="009F0A5C"/>
    <w:rsid w:val="00A016AA"/>
    <w:rsid w:val="00A079AC"/>
    <w:rsid w:val="00A1509E"/>
    <w:rsid w:val="00A26688"/>
    <w:rsid w:val="00A4078D"/>
    <w:rsid w:val="00A64C0A"/>
    <w:rsid w:val="00AB1F9F"/>
    <w:rsid w:val="00AC397E"/>
    <w:rsid w:val="00AD476E"/>
    <w:rsid w:val="00B03F29"/>
    <w:rsid w:val="00B12B23"/>
    <w:rsid w:val="00B14C13"/>
    <w:rsid w:val="00B22C5A"/>
    <w:rsid w:val="00B31C17"/>
    <w:rsid w:val="00B4132C"/>
    <w:rsid w:val="00B51EB8"/>
    <w:rsid w:val="00B57096"/>
    <w:rsid w:val="00B84274"/>
    <w:rsid w:val="00BA5A67"/>
    <w:rsid w:val="00BC5AF5"/>
    <w:rsid w:val="00BE6F14"/>
    <w:rsid w:val="00C01709"/>
    <w:rsid w:val="00C04948"/>
    <w:rsid w:val="00C17BF5"/>
    <w:rsid w:val="00C27635"/>
    <w:rsid w:val="00C32313"/>
    <w:rsid w:val="00C42683"/>
    <w:rsid w:val="00C62184"/>
    <w:rsid w:val="00CB5BE5"/>
    <w:rsid w:val="00CC2029"/>
    <w:rsid w:val="00CE1E24"/>
    <w:rsid w:val="00CE29B8"/>
    <w:rsid w:val="00D05DC5"/>
    <w:rsid w:val="00D161B9"/>
    <w:rsid w:val="00D1752F"/>
    <w:rsid w:val="00D74B19"/>
    <w:rsid w:val="00DB2C8D"/>
    <w:rsid w:val="00DC1400"/>
    <w:rsid w:val="00DD2357"/>
    <w:rsid w:val="00DE016C"/>
    <w:rsid w:val="00DF10A4"/>
    <w:rsid w:val="00E102BC"/>
    <w:rsid w:val="00E14C39"/>
    <w:rsid w:val="00E321CA"/>
    <w:rsid w:val="00E33A3E"/>
    <w:rsid w:val="00E34833"/>
    <w:rsid w:val="00E35609"/>
    <w:rsid w:val="00E47181"/>
    <w:rsid w:val="00E52D9B"/>
    <w:rsid w:val="00E63A24"/>
    <w:rsid w:val="00E70316"/>
    <w:rsid w:val="00E72C38"/>
    <w:rsid w:val="00E73756"/>
    <w:rsid w:val="00E92FDC"/>
    <w:rsid w:val="00EC2263"/>
    <w:rsid w:val="00EC73F9"/>
    <w:rsid w:val="00EF6F60"/>
    <w:rsid w:val="00F12377"/>
    <w:rsid w:val="00F13E7C"/>
    <w:rsid w:val="00F21945"/>
    <w:rsid w:val="00F3730F"/>
    <w:rsid w:val="00F433C0"/>
    <w:rsid w:val="00F447E6"/>
    <w:rsid w:val="00F51E68"/>
    <w:rsid w:val="00F56D98"/>
    <w:rsid w:val="00F576DD"/>
    <w:rsid w:val="00FA22A6"/>
    <w:rsid w:val="00FE1054"/>
    <w:rsid w:val="00FE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9666D"/>
  <w15:docId w15:val="{5CA616D1-74E7-43FA-A9D3-05DE249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kern w:val="28"/>
        <w:sz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EB8"/>
    <w:pPr>
      <w:ind w:left="720"/>
      <w:contextualSpacing/>
    </w:pPr>
  </w:style>
  <w:style w:type="character" w:styleId="Hyperlink">
    <w:name w:val="Hyperlink"/>
    <w:basedOn w:val="DefaultParagraphFont"/>
    <w:uiPriority w:val="99"/>
    <w:unhideWhenUsed/>
    <w:rsid w:val="00B51EB8"/>
    <w:rPr>
      <w:color w:val="0000FF" w:themeColor="hyperlink"/>
      <w:u w:val="single"/>
    </w:rPr>
  </w:style>
  <w:style w:type="character" w:customStyle="1" w:styleId="UnresolvedMention1">
    <w:name w:val="Unresolved Mention1"/>
    <w:basedOn w:val="DefaultParagraphFont"/>
    <w:uiPriority w:val="99"/>
    <w:semiHidden/>
    <w:unhideWhenUsed/>
    <w:rsid w:val="00382706"/>
    <w:rPr>
      <w:color w:val="605E5C"/>
      <w:shd w:val="clear" w:color="auto" w:fill="E1DFDD"/>
    </w:rPr>
  </w:style>
  <w:style w:type="paragraph" w:styleId="Title">
    <w:name w:val="Title"/>
    <w:basedOn w:val="Normal"/>
    <w:next w:val="Normal"/>
    <w:link w:val="TitleChar"/>
    <w:uiPriority w:val="10"/>
    <w:qFormat/>
    <w:rsid w:val="00866F50"/>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866F50"/>
    <w:rPr>
      <w:rFonts w:asciiTheme="majorHAnsi" w:eastAsiaTheme="majorEastAsia" w:hAnsiTheme="majorHAnsi" w:cstheme="majorBidi"/>
      <w:color w:val="auto"/>
      <w:spacing w:val="-10"/>
      <w:sz w:val="56"/>
      <w:szCs w:val="56"/>
    </w:rPr>
  </w:style>
  <w:style w:type="table" w:styleId="TableGrid">
    <w:name w:val="Table Grid"/>
    <w:basedOn w:val="TableNormal"/>
    <w:uiPriority w:val="39"/>
    <w:rsid w:val="004B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E35609"/>
    <w:rPr>
      <w:smallCaps/>
      <w:color w:val="5A5A5A" w:themeColor="text1" w:themeTint="A5"/>
    </w:rPr>
  </w:style>
  <w:style w:type="character" w:styleId="Strong">
    <w:name w:val="Strong"/>
    <w:basedOn w:val="DefaultParagraphFont"/>
    <w:uiPriority w:val="22"/>
    <w:qFormat/>
    <w:rsid w:val="00E35609"/>
    <w:rPr>
      <w:b/>
      <w:bCs/>
    </w:rPr>
  </w:style>
  <w:style w:type="character" w:styleId="CommentReference">
    <w:name w:val="annotation reference"/>
    <w:basedOn w:val="DefaultParagraphFont"/>
    <w:uiPriority w:val="99"/>
    <w:semiHidden/>
    <w:unhideWhenUsed/>
    <w:rsid w:val="00C32313"/>
    <w:rPr>
      <w:sz w:val="16"/>
      <w:szCs w:val="16"/>
    </w:rPr>
  </w:style>
  <w:style w:type="paragraph" w:styleId="CommentText">
    <w:name w:val="annotation text"/>
    <w:basedOn w:val="Normal"/>
    <w:link w:val="CommentTextChar"/>
    <w:uiPriority w:val="99"/>
    <w:semiHidden/>
    <w:unhideWhenUsed/>
    <w:rsid w:val="00C32313"/>
    <w:rPr>
      <w:sz w:val="20"/>
    </w:rPr>
  </w:style>
  <w:style w:type="character" w:customStyle="1" w:styleId="CommentTextChar">
    <w:name w:val="Comment Text Char"/>
    <w:basedOn w:val="DefaultParagraphFont"/>
    <w:link w:val="CommentText"/>
    <w:uiPriority w:val="99"/>
    <w:semiHidden/>
    <w:rsid w:val="00C32313"/>
    <w:rPr>
      <w:sz w:val="20"/>
    </w:rPr>
  </w:style>
  <w:style w:type="paragraph" w:styleId="CommentSubject">
    <w:name w:val="annotation subject"/>
    <w:basedOn w:val="CommentText"/>
    <w:next w:val="CommentText"/>
    <w:link w:val="CommentSubjectChar"/>
    <w:uiPriority w:val="99"/>
    <w:semiHidden/>
    <w:unhideWhenUsed/>
    <w:rsid w:val="00C32313"/>
    <w:rPr>
      <w:b/>
      <w:bCs/>
    </w:rPr>
  </w:style>
  <w:style w:type="character" w:customStyle="1" w:styleId="CommentSubjectChar">
    <w:name w:val="Comment Subject Char"/>
    <w:basedOn w:val="CommentTextChar"/>
    <w:link w:val="CommentSubject"/>
    <w:uiPriority w:val="99"/>
    <w:semiHidden/>
    <w:rsid w:val="00C32313"/>
    <w:rPr>
      <w:b/>
      <w:bCs/>
      <w:sz w:val="20"/>
    </w:rPr>
  </w:style>
  <w:style w:type="paragraph" w:styleId="BalloonText">
    <w:name w:val="Balloon Text"/>
    <w:basedOn w:val="Normal"/>
    <w:link w:val="BalloonTextChar"/>
    <w:uiPriority w:val="99"/>
    <w:semiHidden/>
    <w:unhideWhenUsed/>
    <w:rsid w:val="00C32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13"/>
    <w:rPr>
      <w:rFonts w:ascii="Segoe UI" w:hAnsi="Segoe UI" w:cs="Segoe UI"/>
      <w:sz w:val="18"/>
      <w:szCs w:val="18"/>
    </w:rPr>
  </w:style>
  <w:style w:type="paragraph" w:styleId="NoSpacing">
    <w:name w:val="No Spacing"/>
    <w:uiPriority w:val="1"/>
    <w:qFormat/>
    <w:rsid w:val="003317E1"/>
    <w:pPr>
      <w:jc w:val="left"/>
    </w:pPr>
    <w:rPr>
      <w:rFonts w:asciiTheme="minorHAnsi" w:eastAsiaTheme="minorHAnsi" w:hAnsiTheme="minorHAnsi" w:cstheme="minorBidi"/>
      <w:color w:val="auto"/>
      <w:kern w:val="0"/>
      <w:szCs w:val="22"/>
    </w:rPr>
  </w:style>
  <w:style w:type="paragraph" w:styleId="Header">
    <w:name w:val="header"/>
    <w:basedOn w:val="Normal"/>
    <w:link w:val="HeaderChar"/>
    <w:uiPriority w:val="99"/>
    <w:unhideWhenUsed/>
    <w:rsid w:val="008E11B5"/>
    <w:pPr>
      <w:tabs>
        <w:tab w:val="center" w:pos="4680"/>
        <w:tab w:val="right" w:pos="9360"/>
      </w:tabs>
    </w:pPr>
  </w:style>
  <w:style w:type="character" w:customStyle="1" w:styleId="HeaderChar">
    <w:name w:val="Header Char"/>
    <w:basedOn w:val="DefaultParagraphFont"/>
    <w:link w:val="Header"/>
    <w:uiPriority w:val="99"/>
    <w:rsid w:val="008E11B5"/>
  </w:style>
  <w:style w:type="paragraph" w:styleId="Footer">
    <w:name w:val="footer"/>
    <w:basedOn w:val="Normal"/>
    <w:link w:val="FooterChar"/>
    <w:uiPriority w:val="99"/>
    <w:unhideWhenUsed/>
    <w:rsid w:val="008E11B5"/>
    <w:pPr>
      <w:tabs>
        <w:tab w:val="center" w:pos="4680"/>
        <w:tab w:val="right" w:pos="9360"/>
      </w:tabs>
    </w:pPr>
  </w:style>
  <w:style w:type="character" w:customStyle="1" w:styleId="FooterChar">
    <w:name w:val="Footer Char"/>
    <w:basedOn w:val="DefaultParagraphFont"/>
    <w:link w:val="Footer"/>
    <w:uiPriority w:val="99"/>
    <w:rsid w:val="008E11B5"/>
  </w:style>
  <w:style w:type="character" w:styleId="PageNumber">
    <w:name w:val="page number"/>
    <w:basedOn w:val="DefaultParagraphFont"/>
    <w:uiPriority w:val="99"/>
    <w:semiHidden/>
    <w:unhideWhenUsed/>
    <w:rsid w:val="005C168A"/>
  </w:style>
  <w:style w:type="paragraph" w:styleId="Revision">
    <w:name w:val="Revision"/>
    <w:hidden/>
    <w:uiPriority w:val="99"/>
    <w:semiHidden/>
    <w:rsid w:val="00B4132C"/>
    <w:pPr>
      <w:jc w:val="left"/>
    </w:pPr>
  </w:style>
  <w:style w:type="character" w:styleId="UnresolvedMention">
    <w:name w:val="Unresolved Mention"/>
    <w:basedOn w:val="DefaultParagraphFont"/>
    <w:uiPriority w:val="99"/>
    <w:semiHidden/>
    <w:unhideWhenUsed/>
    <w:rsid w:val="00802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5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pasty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se.carlson@plid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ose.carlson@pli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20CB-7C65-4AC5-A418-FE7CC17A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RossanaUrbina_Laptop</dc:creator>
  <cp:lastModifiedBy>Jaclyn Nikodym</cp:lastModifiedBy>
  <cp:revision>4</cp:revision>
  <cp:lastPrinted>2019-05-17T15:50:00Z</cp:lastPrinted>
  <dcterms:created xsi:type="dcterms:W3CDTF">2024-09-29T18:33:00Z</dcterms:created>
  <dcterms:modified xsi:type="dcterms:W3CDTF">2024-09-29T18:50:00Z</dcterms:modified>
</cp:coreProperties>
</file>